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B299AF" w14:textId="77777777" w:rsidR="00B47CF3" w:rsidRDefault="00B47CF3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中华人民共和国国家</w:t>
      </w:r>
      <w:r>
        <w:rPr>
          <w:rFonts w:hint="eastAsia"/>
          <w:b/>
          <w:spacing w:val="20"/>
          <w:sz w:val="52"/>
        </w:rPr>
        <w:t>计量技术规范</w:t>
      </w:r>
    </w:p>
    <w:p w14:paraId="3EBEAD82" w14:textId="568829CB" w:rsidR="00B47CF3" w:rsidRDefault="00BC397E" w:rsidP="00BC397E">
      <w:pPr>
        <w:jc w:val="center"/>
        <w:rPr>
          <w:rFonts w:ascii="黑体" w:eastAsia="黑体"/>
          <w:sz w:val="28"/>
        </w:rPr>
      </w:pPr>
      <w:r>
        <w:rPr>
          <w:b/>
          <w:sz w:val="28"/>
        </w:rPr>
        <w:t xml:space="preserve">                              </w:t>
      </w:r>
      <w:r>
        <w:rPr>
          <w:rFonts w:ascii="黑体" w:eastAsia="黑体" w:hint="eastAsia"/>
          <w:sz w:val="28"/>
          <w:szCs w:val="28"/>
        </w:rPr>
        <w:t xml:space="preserve"> JJF ××××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××××</w:t>
      </w:r>
    </w:p>
    <w:p w14:paraId="34133363" w14:textId="77777777" w:rsidR="00B47CF3" w:rsidRDefault="001D4835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A2FA05" wp14:editId="7E5E6C4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400040" cy="635"/>
                <wp:effectExtent l="0" t="0" r="10160" b="18415"/>
                <wp:wrapNone/>
                <wp:docPr id="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11B3E583" id="Line 2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0" to="425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" strokeweight="1pt"/>
            </w:pict>
          </mc:Fallback>
        </mc:AlternateContent>
      </w:r>
    </w:p>
    <w:p w14:paraId="5FA72AAA" w14:textId="77777777" w:rsidR="00B47CF3" w:rsidRDefault="00B47CF3">
      <w:pPr>
        <w:jc w:val="center"/>
        <w:rPr>
          <w:b/>
        </w:rPr>
      </w:pPr>
    </w:p>
    <w:p w14:paraId="2B1CA376" w14:textId="77777777" w:rsidR="00B47CF3" w:rsidRDefault="00B47CF3">
      <w:pPr>
        <w:jc w:val="center"/>
        <w:rPr>
          <w:b/>
        </w:rPr>
      </w:pPr>
    </w:p>
    <w:p w14:paraId="04B7A855" w14:textId="77777777" w:rsidR="00B47CF3" w:rsidRDefault="00B47CF3">
      <w:pPr>
        <w:jc w:val="center"/>
        <w:rPr>
          <w:b/>
        </w:rPr>
      </w:pPr>
    </w:p>
    <w:p w14:paraId="14C17CC7" w14:textId="77777777" w:rsidR="00B47CF3" w:rsidRDefault="00B47CF3">
      <w:pPr>
        <w:jc w:val="center"/>
        <w:rPr>
          <w:b/>
        </w:rPr>
      </w:pPr>
    </w:p>
    <w:p w14:paraId="5DDCA519" w14:textId="77777777" w:rsidR="00B47CF3" w:rsidRDefault="00B47CF3">
      <w:pPr>
        <w:jc w:val="center"/>
        <w:rPr>
          <w:b/>
        </w:rPr>
      </w:pPr>
    </w:p>
    <w:p w14:paraId="74B6A2DF" w14:textId="77777777" w:rsidR="00B47CF3" w:rsidRDefault="000E6CA4">
      <w:pPr>
        <w:spacing w:line="480" w:lineRule="auto"/>
        <w:jc w:val="center"/>
        <w:rPr>
          <w:rFonts w:ascii="黑体" w:eastAsia="黑体" w:hAnsi="宋体"/>
          <w:sz w:val="52"/>
        </w:rPr>
      </w:pPr>
      <w:r>
        <w:rPr>
          <w:rFonts w:ascii="黑体" w:eastAsia="黑体" w:hint="eastAsia"/>
          <w:kern w:val="0"/>
          <w:sz w:val="52"/>
        </w:rPr>
        <w:t>电工钢测量用H线圈</w:t>
      </w:r>
      <w:r w:rsidR="00B47CF3">
        <w:rPr>
          <w:rFonts w:ascii="黑体" w:eastAsia="黑体" w:hint="eastAsia"/>
          <w:kern w:val="0"/>
          <w:sz w:val="52"/>
        </w:rPr>
        <w:t>校准规范</w:t>
      </w:r>
    </w:p>
    <w:p w14:paraId="1D932958" w14:textId="77777777" w:rsidR="00B47CF3" w:rsidRPr="00642309" w:rsidRDefault="00B47CF3">
      <w:pPr>
        <w:spacing w:line="480" w:lineRule="auto"/>
        <w:jc w:val="center"/>
        <w:rPr>
          <w:rFonts w:eastAsia="黑体"/>
          <w:b/>
          <w:sz w:val="28"/>
        </w:rPr>
      </w:pPr>
      <w:r w:rsidRPr="00642309">
        <w:rPr>
          <w:rFonts w:eastAsia="黑体"/>
          <w:b/>
          <w:kern w:val="0"/>
          <w:sz w:val="28"/>
        </w:rPr>
        <w:t xml:space="preserve">Calibration Specification for </w:t>
      </w:r>
      <w:r w:rsidR="000E6CA4" w:rsidRPr="00642309">
        <w:rPr>
          <w:rFonts w:eastAsia="黑体"/>
          <w:b/>
          <w:kern w:val="0"/>
          <w:sz w:val="28"/>
        </w:rPr>
        <w:t>Electrical Steel Measurement H-</w:t>
      </w:r>
      <w:r w:rsidR="005E3153" w:rsidRPr="00642309">
        <w:rPr>
          <w:rFonts w:eastAsia="黑体"/>
          <w:b/>
          <w:kern w:val="0"/>
          <w:sz w:val="28"/>
        </w:rPr>
        <w:t>C</w:t>
      </w:r>
      <w:r w:rsidR="000E6CA4" w:rsidRPr="00642309">
        <w:rPr>
          <w:rFonts w:eastAsia="黑体"/>
          <w:b/>
          <w:kern w:val="0"/>
          <w:sz w:val="28"/>
        </w:rPr>
        <w:t>oil</w:t>
      </w:r>
    </w:p>
    <w:p w14:paraId="31A5D0D6" w14:textId="77777777" w:rsidR="00B47CF3" w:rsidRPr="00642309" w:rsidRDefault="00642309">
      <w:pPr>
        <w:jc w:val="center"/>
        <w:rPr>
          <w:b/>
          <w:sz w:val="28"/>
        </w:rPr>
      </w:pPr>
      <w:r w:rsidRPr="00642309">
        <w:rPr>
          <w:rFonts w:hint="eastAsia"/>
          <w:b/>
          <w:sz w:val="28"/>
        </w:rPr>
        <w:t>（征求意见稿）</w:t>
      </w:r>
    </w:p>
    <w:p w14:paraId="466AA883" w14:textId="77777777" w:rsidR="00BC397E" w:rsidRDefault="00BC397E" w:rsidP="00BC397E">
      <w:pPr>
        <w:jc w:val="center"/>
        <w:rPr>
          <w:b/>
          <w:sz w:val="30"/>
        </w:rPr>
      </w:pPr>
    </w:p>
    <w:p w14:paraId="04CF8D40" w14:textId="77777777" w:rsidR="00BC397E" w:rsidRDefault="00BC397E" w:rsidP="00BC397E">
      <w:pPr>
        <w:jc w:val="center"/>
        <w:rPr>
          <w:b/>
          <w:sz w:val="30"/>
        </w:rPr>
      </w:pPr>
    </w:p>
    <w:p w14:paraId="296A73B1" w14:textId="77777777" w:rsidR="00BC397E" w:rsidRDefault="00BC397E" w:rsidP="00BC397E">
      <w:pPr>
        <w:jc w:val="center"/>
        <w:rPr>
          <w:rFonts w:ascii="黑体" w:eastAsia="黑体"/>
          <w:b/>
          <w:sz w:val="30"/>
        </w:rPr>
      </w:pPr>
    </w:p>
    <w:p w14:paraId="73E523EA" w14:textId="77777777" w:rsidR="00BC397E" w:rsidRDefault="00BC397E" w:rsidP="00BC397E">
      <w:pPr>
        <w:rPr>
          <w:rFonts w:ascii="黑体" w:eastAsia="黑体"/>
          <w:b/>
          <w:sz w:val="30"/>
        </w:rPr>
      </w:pPr>
    </w:p>
    <w:p w14:paraId="389FC750" w14:textId="77777777" w:rsidR="00BC397E" w:rsidRDefault="00BC397E" w:rsidP="00BC397E">
      <w:pPr>
        <w:rPr>
          <w:rFonts w:ascii="黑体" w:eastAsia="黑体"/>
          <w:b/>
          <w:sz w:val="30"/>
        </w:rPr>
      </w:pPr>
    </w:p>
    <w:p w14:paraId="64AE12EA" w14:textId="77777777" w:rsidR="00BC397E" w:rsidRDefault="00BC397E" w:rsidP="00BC397E">
      <w:pPr>
        <w:rPr>
          <w:rFonts w:ascii="黑体" w:eastAsia="黑体"/>
          <w:b/>
          <w:sz w:val="30"/>
        </w:rPr>
      </w:pPr>
    </w:p>
    <w:p w14:paraId="05188675" w14:textId="77777777" w:rsidR="00BC397E" w:rsidRDefault="00BC397E" w:rsidP="00BC397E">
      <w:pPr>
        <w:rPr>
          <w:rFonts w:ascii="黑体" w:eastAsia="黑体"/>
          <w:b/>
          <w:sz w:val="30"/>
        </w:rPr>
      </w:pPr>
    </w:p>
    <w:p w14:paraId="18EAFC1D" w14:textId="7748D089" w:rsidR="00BC397E" w:rsidRDefault="00BC397E" w:rsidP="00BC397E">
      <w:pPr>
        <w:rPr>
          <w:rFonts w:ascii="黑体" w:eastAsia="黑体"/>
          <w:b/>
          <w:sz w:val="30"/>
        </w:rPr>
      </w:pPr>
    </w:p>
    <w:p w14:paraId="3F751D11" w14:textId="77777777" w:rsidR="0066202E" w:rsidRDefault="0066202E" w:rsidP="00BC397E">
      <w:pPr>
        <w:rPr>
          <w:rFonts w:ascii="黑体" w:eastAsia="黑体"/>
          <w:b/>
          <w:sz w:val="30"/>
        </w:rPr>
      </w:pPr>
    </w:p>
    <w:p w14:paraId="2EB76D59" w14:textId="77777777" w:rsidR="00B47CF3" w:rsidRDefault="00B47CF3">
      <w:pPr>
        <w:rPr>
          <w:rFonts w:ascii="黑体" w:eastAsia="黑体"/>
          <w:b/>
          <w:sz w:val="30"/>
        </w:rPr>
      </w:pPr>
    </w:p>
    <w:p w14:paraId="4DEAC37A" w14:textId="77777777" w:rsidR="00B47CF3" w:rsidRDefault="00B47CF3">
      <w:pPr>
        <w:spacing w:line="480" w:lineRule="auto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××××</w:t>
      </w:r>
      <w:r>
        <w:rPr>
          <w:rFonts w:ascii="黑体" w:eastAsia="黑体" w:hint="eastAsia"/>
          <w:sz w:val="28"/>
        </w:rPr>
        <w:sym w:font="Symbol" w:char="F0BE"/>
      </w:r>
      <w:r>
        <w:rPr>
          <w:rFonts w:ascii="黑体" w:eastAsia="黑体" w:hint="eastAsia"/>
          <w:sz w:val="28"/>
        </w:rPr>
        <w:t>××</w:t>
      </w:r>
      <w:r>
        <w:rPr>
          <w:rFonts w:ascii="黑体" w:eastAsia="黑体" w:hint="eastAsia"/>
          <w:sz w:val="28"/>
        </w:rPr>
        <w:sym w:font="Symbol" w:char="F0BE"/>
      </w:r>
      <w:r>
        <w:rPr>
          <w:rFonts w:ascii="黑体" w:eastAsia="黑体" w:hint="eastAsia"/>
          <w:sz w:val="28"/>
        </w:rPr>
        <w:t>××发布                  ××××</w:t>
      </w:r>
      <w:r>
        <w:rPr>
          <w:rFonts w:ascii="黑体" w:eastAsia="黑体" w:hint="eastAsia"/>
          <w:sz w:val="28"/>
        </w:rPr>
        <w:sym w:font="Symbol" w:char="F0BE"/>
      </w:r>
      <w:r>
        <w:rPr>
          <w:rFonts w:ascii="黑体" w:eastAsia="黑体" w:hint="eastAsia"/>
          <w:sz w:val="28"/>
        </w:rPr>
        <w:t>××</w:t>
      </w:r>
      <w:r>
        <w:rPr>
          <w:rFonts w:ascii="黑体" w:eastAsia="黑体" w:hint="eastAsia"/>
          <w:sz w:val="28"/>
        </w:rPr>
        <w:sym w:font="Symbol" w:char="F0BE"/>
      </w:r>
      <w:r>
        <w:rPr>
          <w:rFonts w:ascii="黑体" w:eastAsia="黑体" w:hint="eastAsia"/>
          <w:sz w:val="28"/>
        </w:rPr>
        <w:t>××实施</w:t>
      </w:r>
    </w:p>
    <w:p w14:paraId="69796C37" w14:textId="2F9E90E7" w:rsidR="00BC397E" w:rsidRDefault="00BC397E" w:rsidP="00BC397E">
      <w:pPr>
        <w:jc w:val="center"/>
        <w:rPr>
          <w:rFonts w:eastAsia="黑体"/>
          <w:sz w:val="28"/>
        </w:rPr>
      </w:pPr>
      <w:r w:rsidRPr="008F6356">
        <w:rPr>
          <w:rFonts w:ascii="宋体" w:hint="eastAsia"/>
          <w:b/>
          <w:spacing w:val="20"/>
          <w:kern w:val="10"/>
          <w:sz w:val="44"/>
        </w:rPr>
        <w:lastRenderedPageBreak/>
        <w:t>国家市场监督管理总局</w: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0" wp14:anchorId="5A1EC506" wp14:editId="248579CE">
                <wp:simplePos x="0" y="0"/>
                <wp:positionH relativeFrom="column">
                  <wp:posOffset>0</wp:posOffset>
                </wp:positionH>
                <wp:positionV relativeFrom="page">
                  <wp:posOffset>9086215</wp:posOffset>
                </wp:positionV>
                <wp:extent cx="5939790" cy="0"/>
                <wp:effectExtent l="9525" t="8890" r="13335" b="1016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2D1A8B66" id="直接连接符 3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15.45pt" to="467.7pt,7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" o:allowoverlap="f" strokeweight="1pt">
                <w10:wrap anchory="page"/>
                <w10:anchorlock/>
              </v:line>
            </w:pict>
          </mc:Fallback>
        </mc:AlternateContent>
      </w:r>
      <w:r>
        <w:rPr>
          <w:rFonts w:hint="eastAsia"/>
          <w:sz w:val="44"/>
        </w:rPr>
        <w:t xml:space="preserve"> </w:t>
      </w:r>
      <w:r>
        <w:rPr>
          <w:rFonts w:eastAsia="黑体" w:hint="eastAsia"/>
          <w:sz w:val="28"/>
        </w:rPr>
        <w:t>发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布</w:t>
      </w:r>
    </w:p>
    <w:p w14:paraId="2D89BA0D" w14:textId="77777777" w:rsidR="000E6CA4" w:rsidRPr="000E6CA4" w:rsidRDefault="000E6CA4" w:rsidP="00C42B64">
      <w:pPr>
        <w:spacing w:line="300" w:lineRule="auto"/>
        <w:ind w:rightChars="1500" w:right="3150"/>
        <w:jc w:val="center"/>
        <w:rPr>
          <w:rFonts w:ascii="黑体" w:eastAsia="黑体"/>
          <w:sz w:val="32"/>
          <w:szCs w:val="32"/>
        </w:rPr>
      </w:pPr>
      <w:r w:rsidRPr="000E6CA4">
        <w:rPr>
          <w:rFonts w:ascii="黑体" w:eastAsia="黑体" w:hint="eastAsia"/>
          <w:kern w:val="0"/>
          <w:sz w:val="32"/>
          <w:szCs w:val="32"/>
        </w:rPr>
        <w:t>电工钢测量用H线圈校准规范</w:t>
      </w:r>
    </w:p>
    <w:p w14:paraId="17B34F94" w14:textId="77777777" w:rsidR="000E6CA4" w:rsidRPr="00642309" w:rsidRDefault="000E6CA4" w:rsidP="00642309">
      <w:pPr>
        <w:spacing w:line="480" w:lineRule="auto"/>
        <w:ind w:leftChars="472" w:left="991"/>
        <w:jc w:val="left"/>
        <w:rPr>
          <w:rFonts w:eastAsia="黑体"/>
          <w:b/>
          <w:kern w:val="0"/>
          <w:sz w:val="28"/>
        </w:rPr>
      </w:pPr>
      <w:r w:rsidRPr="00642309">
        <w:rPr>
          <w:rFonts w:eastAsia="黑体" w:hint="eastAsia"/>
          <w:b/>
          <w:kern w:val="0"/>
          <w:sz w:val="28"/>
        </w:rPr>
        <w:t xml:space="preserve">Calibration Specification for </w:t>
      </w:r>
    </w:p>
    <w:p w14:paraId="5500A5D9" w14:textId="77777777" w:rsidR="00B47CF3" w:rsidRDefault="000E6CA4" w:rsidP="00642309">
      <w:pPr>
        <w:spacing w:line="480" w:lineRule="auto"/>
        <w:ind w:leftChars="472" w:left="991"/>
        <w:jc w:val="left"/>
        <w:rPr>
          <w:rFonts w:ascii="黑体" w:eastAsia="黑体"/>
          <w:sz w:val="28"/>
        </w:rPr>
      </w:pPr>
      <w:r w:rsidRPr="00642309">
        <w:rPr>
          <w:rFonts w:eastAsia="黑体" w:hint="eastAsia"/>
          <w:b/>
          <w:kern w:val="0"/>
          <w:sz w:val="28"/>
        </w:rPr>
        <w:t>Electrical Steel Measurement H-Coil</w:t>
      </w:r>
    </w:p>
    <w:p w14:paraId="14E761CF" w14:textId="77777777" w:rsidR="00B47CF3" w:rsidRDefault="00B47CF3" w:rsidP="00527991">
      <w:pPr>
        <w:tabs>
          <w:tab w:val="left" w:pos="7560"/>
        </w:tabs>
        <w:adjustRightInd w:val="0"/>
        <w:snapToGrid w:val="0"/>
        <w:spacing w:line="300" w:lineRule="auto"/>
        <w:ind w:rightChars="1500" w:right="3150"/>
        <w:rPr>
          <w:rFonts w:ascii="黑体" w:eastAsia="黑体"/>
          <w:b/>
          <w:sz w:val="28"/>
        </w:rPr>
      </w:pPr>
    </w:p>
    <w:p w14:paraId="0B9FEBDD" w14:textId="77777777" w:rsidR="00B47CF3" w:rsidRDefault="00B47CF3" w:rsidP="00527991">
      <w:pPr>
        <w:tabs>
          <w:tab w:val="left" w:pos="7560"/>
        </w:tabs>
        <w:adjustRightInd w:val="0"/>
        <w:snapToGrid w:val="0"/>
        <w:spacing w:line="300" w:lineRule="auto"/>
        <w:ind w:rightChars="1000" w:right="2100"/>
        <w:rPr>
          <w:rFonts w:ascii="黑体" w:eastAsia="黑体"/>
          <w:b/>
          <w:sz w:val="28"/>
        </w:rPr>
      </w:pPr>
    </w:p>
    <w:p w14:paraId="11283077" w14:textId="77777777" w:rsidR="00B47CF3" w:rsidRDefault="00B47CF3">
      <w:pPr>
        <w:framePr w:w="2215" w:h="1123" w:hSpace="181" w:wrap="around" w:vAnchor="page" w:hAnchor="page" w:x="7973" w:y="2819" w:anchorLock="1"/>
        <w:pBdr>
          <w:top w:val="doubleWave" w:sz="6" w:space="1" w:color="auto"/>
          <w:left w:val="doubleWave" w:sz="6" w:space="1" w:color="auto"/>
          <w:bottom w:val="doubleWave" w:sz="6" w:space="1" w:color="auto"/>
          <w:right w:val="doubleWave" w:sz="6" w:space="1" w:color="auto"/>
        </w:pBdr>
        <w:snapToGrid w:val="0"/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JJF XXXX-XXXX</w:t>
      </w:r>
    </w:p>
    <w:p w14:paraId="2D5A33A7" w14:textId="5C02FCF8" w:rsidR="00B47CF3" w:rsidRDefault="001D4835" w:rsidP="0066202E">
      <w:pPr>
        <w:jc w:val="left"/>
        <w:rPr>
          <w:rFonts w:ascii="宋体" w:eastAsia="黑体" w:hAnsi="宋体"/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0" wp14:anchorId="4800D73F" wp14:editId="634E5996">
                <wp:simplePos x="0" y="0"/>
                <wp:positionH relativeFrom="column">
                  <wp:posOffset>-64770</wp:posOffset>
                </wp:positionH>
                <wp:positionV relativeFrom="page">
                  <wp:posOffset>3054350</wp:posOffset>
                </wp:positionV>
                <wp:extent cx="5868035" cy="635"/>
                <wp:effectExtent l="0" t="0" r="18415" b="18415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80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2D3F4136" id="Line 4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.1pt,240.5pt" to="456.95pt,2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" o:allowoverlap="f" strokeweight="1pt">
                <w10:wrap anchory="page"/>
                <w10:anchorlock/>
              </v:line>
            </w:pict>
          </mc:Fallback>
        </mc:AlternateContent>
      </w:r>
    </w:p>
    <w:p w14:paraId="787C5A64" w14:textId="77777777" w:rsidR="00B47CF3" w:rsidRDefault="00B47CF3">
      <w:pPr>
        <w:spacing w:line="360" w:lineRule="auto"/>
        <w:ind w:firstLineChars="275" w:firstLine="770"/>
        <w:rPr>
          <w:rFonts w:ascii="宋体" w:eastAsia="黑体" w:hAnsi="宋体"/>
          <w:sz w:val="28"/>
        </w:rPr>
      </w:pPr>
      <w:r>
        <w:rPr>
          <w:rFonts w:ascii="宋体" w:eastAsia="黑体" w:hAnsi="宋体" w:hint="eastAsia"/>
          <w:sz w:val="28"/>
        </w:rPr>
        <w:t>归口单位：全国电磁计量技术委员会</w:t>
      </w:r>
    </w:p>
    <w:p w14:paraId="55A4AE88" w14:textId="77777777" w:rsidR="007F546C" w:rsidRDefault="00B47CF3" w:rsidP="007F546C">
      <w:pPr>
        <w:spacing w:line="360" w:lineRule="auto"/>
        <w:ind w:firstLineChars="250" w:firstLine="700"/>
        <w:rPr>
          <w:rFonts w:ascii="黑体" w:eastAsia="黑体"/>
          <w:sz w:val="28"/>
        </w:rPr>
      </w:pPr>
      <w:r>
        <w:rPr>
          <w:rFonts w:ascii="宋体" w:eastAsia="黑体" w:hAnsi="宋体" w:hint="eastAsia"/>
          <w:sz w:val="28"/>
        </w:rPr>
        <w:t>主要起草单位：</w:t>
      </w:r>
    </w:p>
    <w:p w14:paraId="29C86928" w14:textId="77777777" w:rsidR="007F546C" w:rsidRDefault="007F546C" w:rsidP="007F546C">
      <w:pPr>
        <w:spacing w:line="360" w:lineRule="auto"/>
        <w:ind w:firstLineChars="250" w:firstLine="700"/>
        <w:rPr>
          <w:rFonts w:ascii="黑体" w:eastAsia="黑体"/>
          <w:sz w:val="28"/>
        </w:rPr>
      </w:pPr>
    </w:p>
    <w:p w14:paraId="0876DD88" w14:textId="77777777" w:rsidR="007F546C" w:rsidRDefault="007F546C" w:rsidP="007F546C">
      <w:pPr>
        <w:spacing w:line="360" w:lineRule="auto"/>
        <w:ind w:firstLineChars="250" w:firstLine="700"/>
        <w:rPr>
          <w:rFonts w:ascii="黑体" w:eastAsia="黑体"/>
          <w:sz w:val="28"/>
        </w:rPr>
      </w:pPr>
    </w:p>
    <w:p w14:paraId="531D4E25" w14:textId="77777777" w:rsidR="007F546C" w:rsidRDefault="007F546C" w:rsidP="007F546C">
      <w:pPr>
        <w:spacing w:line="360" w:lineRule="auto"/>
        <w:ind w:firstLineChars="250" w:firstLine="700"/>
        <w:rPr>
          <w:rFonts w:ascii="黑体" w:eastAsia="黑体"/>
          <w:sz w:val="28"/>
        </w:rPr>
      </w:pPr>
    </w:p>
    <w:p w14:paraId="264BD3EF" w14:textId="6336A732" w:rsidR="00013F1B" w:rsidRDefault="00013F1B" w:rsidP="007F546C">
      <w:pPr>
        <w:spacing w:line="360" w:lineRule="auto"/>
        <w:ind w:firstLineChars="250" w:firstLine="700"/>
        <w:rPr>
          <w:rFonts w:ascii="宋体" w:eastAsia="黑体" w:hAnsi="宋体"/>
          <w:sz w:val="28"/>
        </w:rPr>
      </w:pPr>
    </w:p>
    <w:p w14:paraId="42B91762" w14:textId="77777777" w:rsidR="0066202E" w:rsidRPr="00013F1B" w:rsidRDefault="0066202E" w:rsidP="007F546C">
      <w:pPr>
        <w:spacing w:line="360" w:lineRule="auto"/>
        <w:ind w:firstLineChars="250" w:firstLine="700"/>
        <w:rPr>
          <w:rFonts w:ascii="宋体" w:eastAsia="黑体" w:hAnsi="宋体"/>
          <w:sz w:val="28"/>
        </w:rPr>
      </w:pPr>
    </w:p>
    <w:p w14:paraId="460E4048" w14:textId="77777777" w:rsidR="00B47CF3" w:rsidRDefault="00B47CF3">
      <w:pPr>
        <w:spacing w:line="360" w:lineRule="auto"/>
        <w:ind w:firstLineChars="250" w:firstLine="700"/>
        <w:rPr>
          <w:rFonts w:ascii="宋体" w:eastAsia="黑体" w:hAnsi="宋体"/>
          <w:sz w:val="28"/>
        </w:rPr>
      </w:pPr>
      <w:r>
        <w:rPr>
          <w:rFonts w:ascii="宋体" w:eastAsia="黑体" w:hAnsi="宋体" w:hint="eastAsia"/>
          <w:sz w:val="28"/>
        </w:rPr>
        <w:t>参加起草单位：</w:t>
      </w:r>
    </w:p>
    <w:p w14:paraId="2BC4D66F" w14:textId="77777777" w:rsidR="00B47CF3" w:rsidRDefault="00B47CF3">
      <w:pPr>
        <w:spacing w:line="360" w:lineRule="auto"/>
        <w:rPr>
          <w:rFonts w:ascii="宋体" w:eastAsia="黑体" w:hAnsi="宋体"/>
          <w:sz w:val="28"/>
        </w:rPr>
      </w:pPr>
    </w:p>
    <w:p w14:paraId="396336B8" w14:textId="77777777" w:rsidR="00B47CF3" w:rsidRDefault="00B47CF3">
      <w:pPr>
        <w:spacing w:line="360" w:lineRule="auto"/>
        <w:rPr>
          <w:rFonts w:ascii="宋体" w:hAnsi="宋体"/>
          <w:sz w:val="28"/>
        </w:rPr>
      </w:pPr>
    </w:p>
    <w:p w14:paraId="2E36F4E1" w14:textId="77777777" w:rsidR="00B47CF3" w:rsidRDefault="00B47CF3" w:rsidP="00FD6809">
      <w:pPr>
        <w:spacing w:line="360" w:lineRule="auto"/>
        <w:rPr>
          <w:rFonts w:ascii="宋体" w:eastAsia="黑体" w:hAnsi="宋体"/>
          <w:sz w:val="28"/>
        </w:rPr>
      </w:pPr>
    </w:p>
    <w:p w14:paraId="0D5D32E2" w14:textId="77777777" w:rsidR="00B47CF3" w:rsidRDefault="00B47CF3">
      <w:pPr>
        <w:rPr>
          <w:sz w:val="28"/>
        </w:rPr>
      </w:pPr>
      <w:r>
        <w:rPr>
          <w:rFonts w:hint="eastAsia"/>
          <w:sz w:val="28"/>
        </w:rPr>
        <w:t>本规范委托全国电磁计量技术委员会负责解释。</w:t>
      </w:r>
      <w:r>
        <w:rPr>
          <w:sz w:val="24"/>
        </w:rPr>
        <w:br w:type="page"/>
      </w:r>
    </w:p>
    <w:p w14:paraId="27CBB91B" w14:textId="77777777" w:rsidR="00BC397E" w:rsidRPr="0066202E" w:rsidRDefault="00BC397E">
      <w:pPr>
        <w:spacing w:line="360" w:lineRule="auto"/>
        <w:ind w:firstLineChars="150" w:firstLine="420"/>
        <w:rPr>
          <w:rFonts w:eastAsia="黑体"/>
          <w:sz w:val="28"/>
        </w:rPr>
      </w:pPr>
    </w:p>
    <w:p w14:paraId="4B75C518" w14:textId="10B9179E" w:rsidR="00B47CF3" w:rsidRDefault="00B47CF3">
      <w:pPr>
        <w:spacing w:line="360" w:lineRule="auto"/>
        <w:ind w:firstLineChars="150" w:firstLine="420"/>
        <w:rPr>
          <w:rFonts w:eastAsia="黑体"/>
          <w:sz w:val="28"/>
        </w:rPr>
      </w:pPr>
      <w:r>
        <w:rPr>
          <w:rFonts w:eastAsia="黑体" w:hint="eastAsia"/>
          <w:sz w:val="28"/>
        </w:rPr>
        <w:t>本规</w:t>
      </w:r>
      <w:r>
        <w:rPr>
          <w:rFonts w:ascii="黑体" w:eastAsia="黑体" w:hint="eastAsia"/>
          <w:sz w:val="28"/>
        </w:rPr>
        <w:t>范</w:t>
      </w:r>
      <w:r>
        <w:rPr>
          <w:rFonts w:eastAsia="黑体" w:hint="eastAsia"/>
          <w:sz w:val="28"/>
        </w:rPr>
        <w:t>主要起草人：</w:t>
      </w:r>
    </w:p>
    <w:p w14:paraId="0016FE04" w14:textId="77777777" w:rsidR="00B47CF3" w:rsidRDefault="00B47CF3">
      <w:pPr>
        <w:autoSpaceDE w:val="0"/>
        <w:autoSpaceDN w:val="0"/>
        <w:adjustRightInd w:val="0"/>
        <w:ind w:firstLineChars="650" w:firstLine="1820"/>
        <w:jc w:val="left"/>
        <w:rPr>
          <w:rFonts w:ascii="黑体" w:eastAsia="黑体" w:hAnsi="宋体"/>
          <w:sz w:val="28"/>
        </w:rPr>
      </w:pPr>
    </w:p>
    <w:p w14:paraId="0D1BA032" w14:textId="77777777" w:rsidR="00B47CF3" w:rsidRDefault="00B47CF3">
      <w:pPr>
        <w:autoSpaceDE w:val="0"/>
        <w:autoSpaceDN w:val="0"/>
        <w:adjustRightInd w:val="0"/>
        <w:ind w:firstLineChars="650" w:firstLine="1820"/>
        <w:jc w:val="left"/>
        <w:rPr>
          <w:rFonts w:ascii="黑体" w:eastAsia="黑体" w:hAnsi="宋体"/>
          <w:sz w:val="28"/>
        </w:rPr>
      </w:pPr>
    </w:p>
    <w:p w14:paraId="77DD4F3E" w14:textId="77777777" w:rsidR="00B47CF3" w:rsidRDefault="00B47CF3">
      <w:pPr>
        <w:spacing w:line="360" w:lineRule="auto"/>
        <w:ind w:firstLineChars="650" w:firstLine="1820"/>
        <w:rPr>
          <w:rFonts w:eastAsia="黑体"/>
          <w:sz w:val="28"/>
        </w:rPr>
      </w:pPr>
    </w:p>
    <w:p w14:paraId="0035E40C" w14:textId="77777777" w:rsidR="00B47CF3" w:rsidRDefault="00B47CF3">
      <w:pPr>
        <w:spacing w:line="360" w:lineRule="auto"/>
        <w:ind w:firstLineChars="450" w:firstLine="1260"/>
        <w:rPr>
          <w:rFonts w:eastAsia="黑体"/>
          <w:sz w:val="28"/>
        </w:rPr>
      </w:pPr>
      <w:r>
        <w:rPr>
          <w:rFonts w:eastAsia="黑体" w:hint="eastAsia"/>
          <w:sz w:val="28"/>
        </w:rPr>
        <w:t>参加起草人：</w:t>
      </w:r>
    </w:p>
    <w:p w14:paraId="2E7A5EA0" w14:textId="77777777" w:rsidR="00B47CF3" w:rsidRDefault="00B47CF3">
      <w:pPr>
        <w:spacing w:line="360" w:lineRule="auto"/>
        <w:rPr>
          <w:rFonts w:eastAsia="黑体"/>
          <w:sz w:val="28"/>
        </w:rPr>
      </w:pPr>
    </w:p>
    <w:p w14:paraId="278CF7CB" w14:textId="77777777" w:rsidR="00B47CF3" w:rsidRDefault="00B47CF3">
      <w:pPr>
        <w:spacing w:line="360" w:lineRule="auto"/>
        <w:rPr>
          <w:rFonts w:eastAsia="黑体"/>
          <w:sz w:val="28"/>
        </w:rPr>
      </w:pPr>
    </w:p>
    <w:p w14:paraId="660AFC89" w14:textId="77777777" w:rsidR="00B47CF3" w:rsidRDefault="00B47CF3">
      <w:pPr>
        <w:spacing w:line="360" w:lineRule="auto"/>
        <w:rPr>
          <w:rFonts w:eastAsia="黑体"/>
          <w:sz w:val="28"/>
        </w:rPr>
      </w:pPr>
    </w:p>
    <w:p w14:paraId="4E871326" w14:textId="77777777" w:rsidR="00B47CF3" w:rsidRDefault="00B47CF3">
      <w:pPr>
        <w:spacing w:line="360" w:lineRule="auto"/>
        <w:rPr>
          <w:sz w:val="28"/>
        </w:rPr>
        <w:sectPr w:rsidR="00B47CF3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985" w:right="1134" w:bottom="1418" w:left="1418" w:header="1418" w:footer="1304" w:gutter="0"/>
          <w:pgNumType w:fmt="upperRoman" w:start="1"/>
          <w:cols w:space="720"/>
          <w:titlePg/>
          <w:docGrid w:type="linesAndChars" w:linePitch="312"/>
        </w:sectPr>
      </w:pPr>
    </w:p>
    <w:p w14:paraId="2EF66A8E" w14:textId="77777777" w:rsidR="00B47CF3" w:rsidRDefault="00B47CF3">
      <w:pPr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lastRenderedPageBreak/>
        <w:t>目 录</w:t>
      </w:r>
    </w:p>
    <w:p w14:paraId="3E628395" w14:textId="77777777" w:rsidR="00EE19E3" w:rsidRDefault="00C478E3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rFonts w:ascii="宋体" w:hAnsi="宋体"/>
        </w:rPr>
        <w:fldChar w:fldCharType="begin"/>
      </w:r>
      <w:r w:rsidR="00B47CF3">
        <w:rPr>
          <w:rFonts w:ascii="宋体" w:hAnsi="宋体"/>
        </w:rPr>
        <w:instrText xml:space="preserve"> TOC \o "1-2" \h \z \u \t "标题 3,3" </w:instrText>
      </w:r>
      <w:r>
        <w:rPr>
          <w:rFonts w:ascii="宋体" w:hAnsi="宋体"/>
        </w:rPr>
        <w:fldChar w:fldCharType="separate"/>
      </w:r>
      <w:hyperlink w:anchor="_Toc87455360" w:history="1">
        <w:r w:rsidR="00EE19E3" w:rsidRPr="002953F9">
          <w:rPr>
            <w:rStyle w:val="af0"/>
            <w:rFonts w:ascii="宋体" w:hAnsi="宋体"/>
            <w:b/>
            <w:noProof/>
          </w:rPr>
          <w:t>1</w:t>
        </w:r>
        <w:r w:rsidR="00EE19E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E19E3" w:rsidRPr="002953F9">
          <w:rPr>
            <w:rStyle w:val="af0"/>
            <w:noProof/>
          </w:rPr>
          <w:t>范围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_Toc87455360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1</w:t>
        </w:r>
        <w:r w:rsidR="00EE19E3">
          <w:rPr>
            <w:noProof/>
            <w:webHidden/>
          </w:rPr>
          <w:fldChar w:fldCharType="end"/>
        </w:r>
      </w:hyperlink>
    </w:p>
    <w:p w14:paraId="645EB53B" w14:textId="77777777" w:rsidR="00EE19E3" w:rsidRDefault="00B64FED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87455361" w:history="1">
        <w:r w:rsidR="00EE19E3" w:rsidRPr="002953F9">
          <w:rPr>
            <w:rStyle w:val="af0"/>
            <w:rFonts w:ascii="宋体" w:hAnsi="宋体"/>
            <w:b/>
            <w:noProof/>
          </w:rPr>
          <w:t>2</w:t>
        </w:r>
        <w:r w:rsidR="00EE19E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E19E3" w:rsidRPr="002953F9">
          <w:rPr>
            <w:rStyle w:val="af0"/>
            <w:noProof/>
          </w:rPr>
          <w:t>引用文件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_Toc87455361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1</w:t>
        </w:r>
        <w:r w:rsidR="00EE19E3">
          <w:rPr>
            <w:noProof/>
            <w:webHidden/>
          </w:rPr>
          <w:fldChar w:fldCharType="end"/>
        </w:r>
      </w:hyperlink>
    </w:p>
    <w:p w14:paraId="205B8AED" w14:textId="77777777" w:rsidR="00EE19E3" w:rsidRDefault="00B64FED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87455362" w:history="1">
        <w:r w:rsidR="00EE19E3" w:rsidRPr="002953F9">
          <w:rPr>
            <w:rStyle w:val="af0"/>
            <w:rFonts w:ascii="宋体" w:hAnsi="宋体"/>
            <w:b/>
            <w:noProof/>
          </w:rPr>
          <w:t>3</w:t>
        </w:r>
        <w:r w:rsidR="00EE19E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E19E3" w:rsidRPr="002953F9">
          <w:rPr>
            <w:rStyle w:val="af0"/>
            <w:noProof/>
          </w:rPr>
          <w:t>术语与计量单位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_Toc87455362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1</w:t>
        </w:r>
        <w:r w:rsidR="00EE19E3">
          <w:rPr>
            <w:noProof/>
            <w:webHidden/>
          </w:rPr>
          <w:fldChar w:fldCharType="end"/>
        </w:r>
      </w:hyperlink>
    </w:p>
    <w:p w14:paraId="72ED6E8D" w14:textId="77777777" w:rsidR="00EE19E3" w:rsidRDefault="00B64FED">
      <w:pPr>
        <w:pStyle w:val="TOC2"/>
        <w:rPr>
          <w:rFonts w:asciiTheme="minorHAnsi" w:eastAsiaTheme="minorEastAsia" w:hAnsiTheme="minorHAnsi" w:cstheme="minorBidi"/>
          <w:noProof/>
          <w:szCs w:val="22"/>
        </w:rPr>
      </w:pPr>
      <w:hyperlink w:anchor="_Toc87455363" w:history="1">
        <w:r w:rsidR="00EE19E3" w:rsidRPr="002953F9">
          <w:rPr>
            <w:rStyle w:val="af0"/>
            <w:rFonts w:asciiTheme="majorEastAsia" w:eastAsiaTheme="majorEastAsia" w:hAnsiTheme="majorEastAsia"/>
            <w:noProof/>
          </w:rPr>
          <w:t xml:space="preserve">3.1 匝面积 </w:t>
        </w:r>
        <w:r w:rsidR="00EE19E3" w:rsidRPr="002953F9">
          <w:rPr>
            <w:rStyle w:val="af0"/>
            <w:noProof/>
          </w:rPr>
          <w:t>turn area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_Toc87455363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1</w:t>
        </w:r>
        <w:r w:rsidR="00EE19E3">
          <w:rPr>
            <w:noProof/>
            <w:webHidden/>
          </w:rPr>
          <w:fldChar w:fldCharType="end"/>
        </w:r>
      </w:hyperlink>
    </w:p>
    <w:p w14:paraId="19B709DE" w14:textId="77777777" w:rsidR="00EE19E3" w:rsidRDefault="00B64FED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87455364" w:history="1">
        <w:r w:rsidR="00EE19E3" w:rsidRPr="002953F9">
          <w:rPr>
            <w:rStyle w:val="af0"/>
            <w:rFonts w:ascii="宋体" w:hAnsi="宋体"/>
            <w:b/>
            <w:noProof/>
          </w:rPr>
          <w:t>4</w:t>
        </w:r>
        <w:r w:rsidR="00EE19E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E19E3" w:rsidRPr="002953F9">
          <w:rPr>
            <w:rStyle w:val="af0"/>
            <w:noProof/>
          </w:rPr>
          <w:t>概述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_Toc87455364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1</w:t>
        </w:r>
        <w:r w:rsidR="00EE19E3">
          <w:rPr>
            <w:noProof/>
            <w:webHidden/>
          </w:rPr>
          <w:fldChar w:fldCharType="end"/>
        </w:r>
      </w:hyperlink>
    </w:p>
    <w:p w14:paraId="1E0239D4" w14:textId="77777777" w:rsidR="00EE19E3" w:rsidRDefault="00B64FED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87455365" w:history="1">
        <w:r w:rsidR="00EE19E3" w:rsidRPr="002953F9">
          <w:rPr>
            <w:rStyle w:val="af0"/>
            <w:rFonts w:ascii="宋体" w:hAnsi="宋体"/>
            <w:b/>
            <w:noProof/>
          </w:rPr>
          <w:t>5</w:t>
        </w:r>
        <w:r w:rsidR="00EE19E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E19E3" w:rsidRPr="002953F9">
          <w:rPr>
            <w:rStyle w:val="af0"/>
            <w:noProof/>
          </w:rPr>
          <w:t>计量特性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_Toc87455365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3</w:t>
        </w:r>
        <w:r w:rsidR="00EE19E3">
          <w:rPr>
            <w:noProof/>
            <w:webHidden/>
          </w:rPr>
          <w:fldChar w:fldCharType="end"/>
        </w:r>
      </w:hyperlink>
    </w:p>
    <w:p w14:paraId="56714BFC" w14:textId="77777777" w:rsidR="00EE19E3" w:rsidRDefault="00B64FED">
      <w:pPr>
        <w:pStyle w:val="TOC2"/>
        <w:rPr>
          <w:rFonts w:asciiTheme="minorHAnsi" w:eastAsiaTheme="minorEastAsia" w:hAnsiTheme="minorHAnsi" w:cstheme="minorBidi"/>
          <w:noProof/>
          <w:szCs w:val="22"/>
        </w:rPr>
      </w:pPr>
      <w:hyperlink w:anchor="_Toc87455366" w:history="1">
        <w:r w:rsidR="00EE19E3" w:rsidRPr="002953F9">
          <w:rPr>
            <w:rStyle w:val="af0"/>
            <w:noProof/>
          </w:rPr>
          <w:t xml:space="preserve">5.1 </w:t>
        </w:r>
        <w:r w:rsidR="00EE19E3" w:rsidRPr="002953F9">
          <w:rPr>
            <w:rStyle w:val="af0"/>
            <w:noProof/>
          </w:rPr>
          <w:t>匝面积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_Toc87455366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3</w:t>
        </w:r>
        <w:r w:rsidR="00EE19E3">
          <w:rPr>
            <w:noProof/>
            <w:webHidden/>
          </w:rPr>
          <w:fldChar w:fldCharType="end"/>
        </w:r>
      </w:hyperlink>
    </w:p>
    <w:p w14:paraId="537CF7CF" w14:textId="77777777" w:rsidR="00EE19E3" w:rsidRDefault="00B64FED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87455367" w:history="1">
        <w:r w:rsidR="00EE19E3" w:rsidRPr="002953F9">
          <w:rPr>
            <w:rStyle w:val="af0"/>
            <w:rFonts w:ascii="宋体" w:hAnsi="宋体"/>
            <w:b/>
            <w:noProof/>
          </w:rPr>
          <w:t>6</w:t>
        </w:r>
        <w:r w:rsidR="00EE19E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E19E3" w:rsidRPr="002953F9">
          <w:rPr>
            <w:rStyle w:val="af0"/>
            <w:noProof/>
          </w:rPr>
          <w:t>校准条件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_Toc87455367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3</w:t>
        </w:r>
        <w:r w:rsidR="00EE19E3">
          <w:rPr>
            <w:noProof/>
            <w:webHidden/>
          </w:rPr>
          <w:fldChar w:fldCharType="end"/>
        </w:r>
      </w:hyperlink>
    </w:p>
    <w:p w14:paraId="7C3BA44D" w14:textId="77777777" w:rsidR="00EE19E3" w:rsidRDefault="00B64FED">
      <w:pPr>
        <w:pStyle w:val="TOC2"/>
        <w:rPr>
          <w:rFonts w:asciiTheme="minorHAnsi" w:eastAsiaTheme="minorEastAsia" w:hAnsiTheme="minorHAnsi" w:cstheme="minorBidi"/>
          <w:noProof/>
          <w:szCs w:val="22"/>
        </w:rPr>
      </w:pPr>
      <w:hyperlink w:anchor="_Toc87455368" w:history="1">
        <w:r w:rsidR="00EE19E3" w:rsidRPr="002953F9">
          <w:rPr>
            <w:rStyle w:val="af0"/>
            <w:noProof/>
          </w:rPr>
          <w:t xml:space="preserve">6.1 </w:t>
        </w:r>
        <w:r w:rsidR="00EE19E3" w:rsidRPr="002953F9">
          <w:rPr>
            <w:rStyle w:val="af0"/>
            <w:noProof/>
          </w:rPr>
          <w:t>环境条件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_Toc87455368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3</w:t>
        </w:r>
        <w:r w:rsidR="00EE19E3">
          <w:rPr>
            <w:noProof/>
            <w:webHidden/>
          </w:rPr>
          <w:fldChar w:fldCharType="end"/>
        </w:r>
      </w:hyperlink>
    </w:p>
    <w:p w14:paraId="171B1197" w14:textId="77777777" w:rsidR="00EE19E3" w:rsidRDefault="00B64FED">
      <w:pPr>
        <w:pStyle w:val="TOC2"/>
        <w:rPr>
          <w:rFonts w:asciiTheme="minorHAnsi" w:eastAsiaTheme="minorEastAsia" w:hAnsiTheme="minorHAnsi" w:cstheme="minorBidi"/>
          <w:noProof/>
          <w:szCs w:val="22"/>
        </w:rPr>
      </w:pPr>
      <w:hyperlink w:anchor="_Toc87455369" w:history="1">
        <w:r w:rsidR="00EE19E3" w:rsidRPr="002953F9">
          <w:rPr>
            <w:rStyle w:val="af0"/>
            <w:noProof/>
          </w:rPr>
          <w:t xml:space="preserve">6.2 </w:t>
        </w:r>
        <w:r w:rsidR="00EE19E3" w:rsidRPr="002953F9">
          <w:rPr>
            <w:rStyle w:val="af0"/>
            <w:noProof/>
          </w:rPr>
          <w:t>测量标准及其他设备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_Toc87455369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3</w:t>
        </w:r>
        <w:r w:rsidR="00EE19E3">
          <w:rPr>
            <w:noProof/>
            <w:webHidden/>
          </w:rPr>
          <w:fldChar w:fldCharType="end"/>
        </w:r>
      </w:hyperlink>
    </w:p>
    <w:p w14:paraId="047E8BD3" w14:textId="77777777" w:rsidR="00EE19E3" w:rsidRDefault="00B64FED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87455370" w:history="1">
        <w:r w:rsidR="00EE19E3" w:rsidRPr="002953F9">
          <w:rPr>
            <w:rStyle w:val="af0"/>
            <w:rFonts w:ascii="宋体" w:hAnsi="宋体"/>
            <w:b/>
            <w:noProof/>
          </w:rPr>
          <w:t>7</w:t>
        </w:r>
        <w:r w:rsidR="00EE19E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E19E3" w:rsidRPr="002953F9">
          <w:rPr>
            <w:rStyle w:val="af0"/>
            <w:noProof/>
          </w:rPr>
          <w:t>校准项目和校准方法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_Toc87455370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4</w:t>
        </w:r>
        <w:r w:rsidR="00EE19E3">
          <w:rPr>
            <w:noProof/>
            <w:webHidden/>
          </w:rPr>
          <w:fldChar w:fldCharType="end"/>
        </w:r>
      </w:hyperlink>
    </w:p>
    <w:p w14:paraId="05C6D973" w14:textId="77777777" w:rsidR="00EE19E3" w:rsidRDefault="00B64FED">
      <w:pPr>
        <w:pStyle w:val="TOC2"/>
        <w:rPr>
          <w:rFonts w:asciiTheme="minorHAnsi" w:eastAsiaTheme="minorEastAsia" w:hAnsiTheme="minorHAnsi" w:cstheme="minorBidi"/>
          <w:noProof/>
          <w:szCs w:val="22"/>
        </w:rPr>
      </w:pPr>
      <w:hyperlink w:anchor="_Toc87455371" w:history="1">
        <w:r w:rsidR="00EE19E3" w:rsidRPr="002953F9">
          <w:rPr>
            <w:rStyle w:val="af0"/>
            <w:rFonts w:asciiTheme="minorEastAsia" w:hAnsiTheme="minorEastAsia"/>
            <w:noProof/>
          </w:rPr>
          <w:t>7.1</w:t>
        </w:r>
        <w:r w:rsidR="00EE19E3" w:rsidRPr="002953F9">
          <w:rPr>
            <w:rStyle w:val="af0"/>
            <w:noProof/>
          </w:rPr>
          <w:t xml:space="preserve"> </w:t>
        </w:r>
        <w:r w:rsidR="00EE19E3" w:rsidRPr="002953F9">
          <w:rPr>
            <w:rStyle w:val="af0"/>
            <w:noProof/>
          </w:rPr>
          <w:t>校准项目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_Toc87455371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4</w:t>
        </w:r>
        <w:r w:rsidR="00EE19E3">
          <w:rPr>
            <w:noProof/>
            <w:webHidden/>
          </w:rPr>
          <w:fldChar w:fldCharType="end"/>
        </w:r>
      </w:hyperlink>
    </w:p>
    <w:p w14:paraId="3890C24E" w14:textId="77777777" w:rsidR="00EE19E3" w:rsidRDefault="00B64FED">
      <w:pPr>
        <w:pStyle w:val="TOC2"/>
        <w:rPr>
          <w:rFonts w:asciiTheme="minorHAnsi" w:eastAsiaTheme="minorEastAsia" w:hAnsiTheme="minorHAnsi" w:cstheme="minorBidi"/>
          <w:noProof/>
          <w:szCs w:val="22"/>
        </w:rPr>
      </w:pPr>
      <w:hyperlink w:anchor="_Toc87455372" w:history="1">
        <w:r w:rsidR="00EE19E3" w:rsidRPr="002953F9">
          <w:rPr>
            <w:rStyle w:val="af0"/>
            <w:rFonts w:asciiTheme="minorEastAsia" w:hAnsiTheme="minorEastAsia"/>
            <w:noProof/>
          </w:rPr>
          <w:t>7.2</w:t>
        </w:r>
        <w:r w:rsidR="00EE19E3" w:rsidRPr="002953F9">
          <w:rPr>
            <w:rStyle w:val="af0"/>
            <w:noProof/>
          </w:rPr>
          <w:t xml:space="preserve"> </w:t>
        </w:r>
        <w:r w:rsidR="00EE19E3" w:rsidRPr="002953F9">
          <w:rPr>
            <w:rStyle w:val="af0"/>
            <w:noProof/>
          </w:rPr>
          <w:t>校准方法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_Toc87455372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4</w:t>
        </w:r>
        <w:r w:rsidR="00EE19E3">
          <w:rPr>
            <w:noProof/>
            <w:webHidden/>
          </w:rPr>
          <w:fldChar w:fldCharType="end"/>
        </w:r>
      </w:hyperlink>
    </w:p>
    <w:p w14:paraId="247B06A6" w14:textId="77777777" w:rsidR="00EE19E3" w:rsidRDefault="00B64FED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87455373" w:history="1">
        <w:r w:rsidR="00EE19E3" w:rsidRPr="002953F9">
          <w:rPr>
            <w:rStyle w:val="af0"/>
            <w:rFonts w:ascii="宋体" w:hAnsi="宋体"/>
            <w:b/>
            <w:noProof/>
          </w:rPr>
          <w:t>8</w:t>
        </w:r>
        <w:r w:rsidR="00EE19E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E19E3" w:rsidRPr="002953F9">
          <w:rPr>
            <w:rStyle w:val="af0"/>
            <w:noProof/>
          </w:rPr>
          <w:t>校准结果表达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_Toc87455373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8</w:t>
        </w:r>
        <w:r w:rsidR="00EE19E3">
          <w:rPr>
            <w:noProof/>
            <w:webHidden/>
          </w:rPr>
          <w:fldChar w:fldCharType="end"/>
        </w:r>
      </w:hyperlink>
    </w:p>
    <w:p w14:paraId="1EBADFC1" w14:textId="77777777" w:rsidR="00EE19E3" w:rsidRDefault="00B64FED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87455374" w:history="1">
        <w:r w:rsidR="00EE19E3" w:rsidRPr="002953F9">
          <w:rPr>
            <w:rStyle w:val="af0"/>
            <w:rFonts w:ascii="宋体" w:hAnsi="宋体"/>
            <w:b/>
            <w:noProof/>
          </w:rPr>
          <w:t>9</w:t>
        </w:r>
        <w:r w:rsidR="00EE19E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E19E3" w:rsidRPr="002953F9">
          <w:rPr>
            <w:rStyle w:val="af0"/>
            <w:noProof/>
          </w:rPr>
          <w:t>复校时间间隔</w:t>
        </w:r>
        <w:r w:rsidR="00EE19E3">
          <w:rPr>
            <w:noProof/>
            <w:webHidden/>
          </w:rPr>
          <w:tab/>
        </w:r>
        <w:r w:rsidR="00EE19E3">
          <w:rPr>
            <w:noProof/>
            <w:webHidden/>
          </w:rPr>
          <w:fldChar w:fldCharType="begin"/>
        </w:r>
        <w:r w:rsidR="00EE19E3">
          <w:rPr>
            <w:noProof/>
            <w:webHidden/>
          </w:rPr>
          <w:instrText xml:space="preserve"> PAGEREF _Toc87455374 \h </w:instrText>
        </w:r>
        <w:r w:rsidR="00EE19E3">
          <w:rPr>
            <w:noProof/>
            <w:webHidden/>
          </w:rPr>
        </w:r>
        <w:r w:rsidR="00EE19E3">
          <w:rPr>
            <w:noProof/>
            <w:webHidden/>
          </w:rPr>
          <w:fldChar w:fldCharType="separate"/>
        </w:r>
        <w:r w:rsidR="00EE19E3">
          <w:rPr>
            <w:noProof/>
            <w:webHidden/>
          </w:rPr>
          <w:t>9</w:t>
        </w:r>
        <w:r w:rsidR="00EE19E3">
          <w:rPr>
            <w:noProof/>
            <w:webHidden/>
          </w:rPr>
          <w:fldChar w:fldCharType="end"/>
        </w:r>
      </w:hyperlink>
    </w:p>
    <w:p w14:paraId="21C4CF2C" w14:textId="6EC65C21" w:rsidR="00EE19E3" w:rsidRPr="000869B3" w:rsidRDefault="00B64FED">
      <w:pPr>
        <w:pStyle w:val="TOC1"/>
        <w:rPr>
          <w:rFonts w:asciiTheme="minorEastAsia" w:eastAsiaTheme="minorEastAsia" w:hAnsiTheme="minorEastAsia"/>
          <w:noProof/>
        </w:rPr>
      </w:pPr>
      <w:hyperlink w:anchor="_Toc87455375" w:history="1">
        <w:r w:rsidR="00EE19E3" w:rsidRPr="000869B3">
          <w:rPr>
            <w:rStyle w:val="af0"/>
            <w:rFonts w:asciiTheme="minorEastAsia" w:eastAsiaTheme="minorEastAsia" w:hAnsiTheme="minorEastAsia"/>
            <w:noProof/>
          </w:rPr>
          <w:t>附录A</w:t>
        </w:r>
      </w:hyperlink>
      <w:r w:rsidR="000869B3" w:rsidRPr="000869B3">
        <w:rPr>
          <w:rFonts w:asciiTheme="minorEastAsia" w:eastAsiaTheme="minorEastAsia" w:hAnsiTheme="minorEastAsia"/>
          <w:noProof/>
        </w:rPr>
        <w:t xml:space="preserve"> </w:t>
      </w:r>
      <w:hyperlink w:anchor="_Toc87455376" w:history="1">
        <w:r w:rsidR="00EE19E3" w:rsidRPr="000869B3">
          <w:rPr>
            <w:rStyle w:val="af0"/>
            <w:rFonts w:asciiTheme="minorEastAsia" w:eastAsiaTheme="minorEastAsia" w:hAnsiTheme="minorEastAsia"/>
            <w:noProof/>
          </w:rPr>
          <w:t>测量不确定度评定示例（方法A）</w:t>
        </w:r>
        <w:r w:rsidR="00EE19E3" w:rsidRPr="000869B3">
          <w:rPr>
            <w:rFonts w:asciiTheme="minorEastAsia" w:eastAsiaTheme="minorEastAsia" w:hAnsiTheme="minorEastAsia"/>
            <w:noProof/>
            <w:webHidden/>
          </w:rPr>
          <w:tab/>
        </w:r>
        <w:r w:rsidR="00EE19E3" w:rsidRPr="000869B3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EE19E3" w:rsidRPr="000869B3">
          <w:rPr>
            <w:rFonts w:asciiTheme="minorEastAsia" w:eastAsiaTheme="minorEastAsia" w:hAnsiTheme="minorEastAsia"/>
            <w:noProof/>
            <w:webHidden/>
          </w:rPr>
          <w:instrText xml:space="preserve"> PAGEREF _Toc87455376 \h </w:instrText>
        </w:r>
        <w:r w:rsidR="00EE19E3" w:rsidRPr="000869B3">
          <w:rPr>
            <w:rFonts w:asciiTheme="minorEastAsia" w:eastAsiaTheme="minorEastAsia" w:hAnsiTheme="minorEastAsia"/>
            <w:noProof/>
            <w:webHidden/>
          </w:rPr>
        </w:r>
        <w:r w:rsidR="00EE19E3" w:rsidRPr="000869B3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EE19E3" w:rsidRPr="000869B3">
          <w:rPr>
            <w:rFonts w:asciiTheme="minorEastAsia" w:eastAsiaTheme="minorEastAsia" w:hAnsiTheme="minorEastAsia"/>
            <w:noProof/>
            <w:webHidden/>
          </w:rPr>
          <w:t>10</w:t>
        </w:r>
        <w:r w:rsidR="00EE19E3" w:rsidRPr="000869B3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38352C9A" w14:textId="73ACE2E1" w:rsidR="000869B3" w:rsidRPr="000869B3" w:rsidRDefault="00B64FED" w:rsidP="000869B3">
      <w:pPr>
        <w:pStyle w:val="TOC1"/>
        <w:rPr>
          <w:rFonts w:asciiTheme="minorEastAsia" w:eastAsiaTheme="minorEastAsia" w:hAnsiTheme="minorEastAsia"/>
          <w:noProof/>
        </w:rPr>
      </w:pPr>
      <w:hyperlink w:anchor="_Toc87455375" w:history="1">
        <w:r w:rsidR="000869B3" w:rsidRPr="000869B3">
          <w:rPr>
            <w:rStyle w:val="af0"/>
            <w:rFonts w:asciiTheme="minorEastAsia" w:eastAsiaTheme="minorEastAsia" w:hAnsiTheme="minorEastAsia"/>
            <w:noProof/>
          </w:rPr>
          <w:t>附录</w:t>
        </w:r>
        <w:r w:rsidR="000869B3" w:rsidRPr="000869B3">
          <w:rPr>
            <w:rStyle w:val="af0"/>
            <w:rFonts w:asciiTheme="minorEastAsia" w:eastAsiaTheme="minorEastAsia" w:hAnsiTheme="minorEastAsia" w:hint="eastAsia"/>
            <w:noProof/>
          </w:rPr>
          <w:t>B</w:t>
        </w:r>
        <w:r w:rsidR="000869B3" w:rsidRPr="000869B3">
          <w:rPr>
            <w:rStyle w:val="af0"/>
            <w:rFonts w:asciiTheme="minorEastAsia" w:eastAsiaTheme="minorEastAsia" w:hAnsiTheme="minorEastAsia"/>
            <w:noProof/>
          </w:rPr>
          <w:t xml:space="preserve"> </w:t>
        </w:r>
        <w:r w:rsidR="000869B3" w:rsidRPr="000869B3">
          <w:rPr>
            <w:rStyle w:val="af0"/>
            <w:rFonts w:asciiTheme="minorEastAsia" w:eastAsiaTheme="minorEastAsia" w:hAnsiTheme="minorEastAsia" w:hint="eastAsia"/>
            <w:noProof/>
          </w:rPr>
          <w:t>校准原始记录格式</w:t>
        </w:r>
        <w:r w:rsidR="000869B3" w:rsidRPr="000869B3">
          <w:rPr>
            <w:rFonts w:asciiTheme="minorEastAsia" w:eastAsiaTheme="minorEastAsia" w:hAnsiTheme="minorEastAsia"/>
            <w:noProof/>
            <w:webHidden/>
          </w:rPr>
          <w:tab/>
        </w:r>
        <w:r w:rsidR="000869B3" w:rsidRPr="000869B3">
          <w:rPr>
            <w:rFonts w:eastAsiaTheme="minorEastAsia"/>
            <w:noProof/>
            <w:webHidden/>
          </w:rPr>
          <w:fldChar w:fldCharType="begin"/>
        </w:r>
        <w:r w:rsidR="000869B3" w:rsidRPr="000869B3">
          <w:rPr>
            <w:rFonts w:eastAsiaTheme="minorEastAsia"/>
            <w:noProof/>
            <w:webHidden/>
          </w:rPr>
          <w:instrText xml:space="preserve"> PAGEREF _Toc87455375 \h </w:instrText>
        </w:r>
        <w:r w:rsidR="000869B3" w:rsidRPr="000869B3">
          <w:rPr>
            <w:rFonts w:eastAsiaTheme="minorEastAsia"/>
            <w:noProof/>
            <w:webHidden/>
          </w:rPr>
        </w:r>
        <w:r w:rsidR="000869B3" w:rsidRPr="000869B3">
          <w:rPr>
            <w:rFonts w:eastAsiaTheme="minorEastAsia"/>
            <w:noProof/>
            <w:webHidden/>
          </w:rPr>
          <w:fldChar w:fldCharType="separate"/>
        </w:r>
        <w:r w:rsidR="000869B3" w:rsidRPr="000869B3">
          <w:rPr>
            <w:rFonts w:eastAsiaTheme="minorEastAsia"/>
            <w:noProof/>
            <w:webHidden/>
          </w:rPr>
          <w:t>13</w:t>
        </w:r>
        <w:r w:rsidR="000869B3" w:rsidRPr="000869B3">
          <w:rPr>
            <w:rFonts w:eastAsiaTheme="minorEastAsia"/>
            <w:noProof/>
            <w:webHidden/>
          </w:rPr>
          <w:fldChar w:fldCharType="end"/>
        </w:r>
      </w:hyperlink>
    </w:p>
    <w:p w14:paraId="64CECCEE" w14:textId="7EB46227" w:rsidR="000869B3" w:rsidRPr="000869B3" w:rsidRDefault="00B64FED" w:rsidP="000869B3">
      <w:pPr>
        <w:pStyle w:val="TOC1"/>
        <w:rPr>
          <w:rFonts w:asciiTheme="minorEastAsia" w:eastAsiaTheme="minorEastAsia" w:hAnsiTheme="minorEastAsia"/>
          <w:noProof/>
        </w:rPr>
      </w:pPr>
      <w:hyperlink w:anchor="_Toc87455375" w:history="1">
        <w:r w:rsidR="000869B3" w:rsidRPr="000869B3">
          <w:rPr>
            <w:rStyle w:val="af0"/>
            <w:rFonts w:asciiTheme="minorEastAsia" w:eastAsiaTheme="minorEastAsia" w:hAnsiTheme="minorEastAsia"/>
            <w:noProof/>
          </w:rPr>
          <w:t>附录</w:t>
        </w:r>
        <w:r w:rsidR="000869B3" w:rsidRPr="000869B3">
          <w:rPr>
            <w:rStyle w:val="af0"/>
            <w:rFonts w:asciiTheme="minorEastAsia" w:eastAsiaTheme="minorEastAsia" w:hAnsiTheme="minorEastAsia" w:hint="eastAsia"/>
            <w:noProof/>
          </w:rPr>
          <w:t>C</w:t>
        </w:r>
      </w:hyperlink>
      <w:r w:rsidR="000869B3" w:rsidRPr="000869B3">
        <w:rPr>
          <w:rFonts w:asciiTheme="minorEastAsia" w:eastAsiaTheme="minorEastAsia" w:hAnsiTheme="minorEastAsia"/>
          <w:noProof/>
        </w:rPr>
        <w:t xml:space="preserve"> </w:t>
      </w:r>
      <w:r w:rsidR="000869B3" w:rsidRPr="000869B3">
        <w:rPr>
          <w:rFonts w:asciiTheme="minorEastAsia" w:eastAsiaTheme="minorEastAsia" w:hAnsiTheme="minorEastAsia" w:hint="eastAsia"/>
          <w:noProof/>
        </w:rPr>
        <w:t>校准证书内页格式</w:t>
      </w:r>
      <w:hyperlink w:anchor="_Toc87455376" w:history="1">
        <w:r w:rsidR="000869B3" w:rsidRPr="000869B3">
          <w:rPr>
            <w:rStyle w:val="af0"/>
            <w:rFonts w:asciiTheme="minorEastAsia" w:eastAsiaTheme="minorEastAsia" w:hAnsiTheme="minorEastAsia"/>
            <w:noProof/>
          </w:rPr>
          <w:t>测</w:t>
        </w:r>
        <w:r w:rsidR="000869B3" w:rsidRPr="000869B3">
          <w:rPr>
            <w:rFonts w:asciiTheme="minorEastAsia" w:eastAsiaTheme="minorEastAsia" w:hAnsiTheme="minorEastAsia"/>
            <w:noProof/>
            <w:webHidden/>
          </w:rPr>
          <w:tab/>
        </w:r>
        <w:r w:rsidR="000869B3" w:rsidRPr="000869B3">
          <w:rPr>
            <w:rFonts w:eastAsiaTheme="minorEastAsia"/>
            <w:noProof/>
            <w:webHidden/>
          </w:rPr>
          <w:fldChar w:fldCharType="begin"/>
        </w:r>
        <w:r w:rsidR="000869B3" w:rsidRPr="000869B3">
          <w:rPr>
            <w:rFonts w:eastAsiaTheme="minorEastAsia"/>
            <w:noProof/>
            <w:webHidden/>
          </w:rPr>
          <w:instrText xml:space="preserve"> PAGEREF _Toc87455376 \h </w:instrText>
        </w:r>
        <w:r w:rsidR="000869B3" w:rsidRPr="000869B3">
          <w:rPr>
            <w:rFonts w:eastAsiaTheme="minorEastAsia"/>
            <w:noProof/>
            <w:webHidden/>
          </w:rPr>
        </w:r>
        <w:r w:rsidR="000869B3" w:rsidRPr="000869B3">
          <w:rPr>
            <w:rFonts w:eastAsiaTheme="minorEastAsia"/>
            <w:noProof/>
            <w:webHidden/>
          </w:rPr>
          <w:fldChar w:fldCharType="separate"/>
        </w:r>
        <w:r w:rsidR="000869B3" w:rsidRPr="000869B3">
          <w:rPr>
            <w:rFonts w:eastAsiaTheme="minorEastAsia"/>
            <w:noProof/>
            <w:webHidden/>
          </w:rPr>
          <w:t>1</w:t>
        </w:r>
        <w:r w:rsidR="0024376B">
          <w:rPr>
            <w:rFonts w:eastAsiaTheme="minorEastAsia"/>
            <w:noProof/>
            <w:webHidden/>
          </w:rPr>
          <w:t>4</w:t>
        </w:r>
        <w:r w:rsidR="000869B3" w:rsidRPr="000869B3">
          <w:rPr>
            <w:rFonts w:eastAsiaTheme="minorEastAsia"/>
            <w:noProof/>
            <w:webHidden/>
          </w:rPr>
          <w:fldChar w:fldCharType="end"/>
        </w:r>
      </w:hyperlink>
    </w:p>
    <w:p w14:paraId="0408E892" w14:textId="77777777" w:rsidR="000869B3" w:rsidRPr="000869B3" w:rsidRDefault="000869B3" w:rsidP="000869B3"/>
    <w:p w14:paraId="13149595" w14:textId="5394440D" w:rsidR="00B47CF3" w:rsidRDefault="000869B3" w:rsidP="000869B3">
      <w:pPr>
        <w:rPr>
          <w:rFonts w:eastAsia="黑体"/>
          <w:b/>
          <w:sz w:val="32"/>
        </w:rPr>
      </w:pPr>
      <w:r>
        <w:rPr>
          <w:rFonts w:hint="eastAsia"/>
        </w:rPr>
        <w:t xml:space="preserve"> </w:t>
      </w:r>
      <w:r>
        <w:t xml:space="preserve">   </w:t>
      </w:r>
      <w:r w:rsidR="00C478E3">
        <w:rPr>
          <w:rFonts w:ascii="宋体" w:hAnsi="宋体"/>
        </w:rPr>
        <w:fldChar w:fldCharType="end"/>
      </w:r>
      <w:bookmarkStart w:id="0" w:name="_Toc298163476"/>
    </w:p>
    <w:p w14:paraId="17BB3E09" w14:textId="77777777" w:rsidR="00A41230" w:rsidRDefault="00A41230" w:rsidP="00A41230">
      <w:pPr>
        <w:spacing w:line="360" w:lineRule="auto"/>
        <w:rPr>
          <w:rFonts w:eastAsia="黑体"/>
          <w:b/>
          <w:sz w:val="32"/>
        </w:rPr>
      </w:pPr>
    </w:p>
    <w:p w14:paraId="0547AEFF" w14:textId="77777777" w:rsidR="004107C3" w:rsidRDefault="004107C3" w:rsidP="00A41230">
      <w:pPr>
        <w:spacing w:line="360" w:lineRule="auto"/>
        <w:rPr>
          <w:rFonts w:eastAsia="黑体"/>
          <w:b/>
          <w:sz w:val="32"/>
        </w:rPr>
      </w:pPr>
    </w:p>
    <w:p w14:paraId="2A112A4E" w14:textId="77777777" w:rsidR="00A41230" w:rsidRDefault="00A41230" w:rsidP="00A41230">
      <w:pPr>
        <w:spacing w:line="360" w:lineRule="auto"/>
        <w:rPr>
          <w:rFonts w:eastAsia="黑体"/>
          <w:b/>
          <w:sz w:val="32"/>
        </w:rPr>
      </w:pPr>
    </w:p>
    <w:p w14:paraId="6F90B89E" w14:textId="77777777" w:rsidR="00A41230" w:rsidRDefault="00A41230" w:rsidP="00A41230">
      <w:pPr>
        <w:spacing w:line="360" w:lineRule="auto"/>
        <w:rPr>
          <w:rFonts w:eastAsia="黑体"/>
          <w:b/>
          <w:sz w:val="32"/>
        </w:rPr>
      </w:pPr>
    </w:p>
    <w:p w14:paraId="1E076DC7" w14:textId="77777777" w:rsidR="00A41230" w:rsidRDefault="00A41230" w:rsidP="00A41230">
      <w:pPr>
        <w:spacing w:line="360" w:lineRule="auto"/>
        <w:rPr>
          <w:rFonts w:eastAsia="黑体"/>
          <w:b/>
          <w:sz w:val="32"/>
        </w:rPr>
      </w:pPr>
    </w:p>
    <w:p w14:paraId="1E0B1FD2" w14:textId="77777777" w:rsidR="00A41230" w:rsidRDefault="00A41230" w:rsidP="00A41230">
      <w:pPr>
        <w:spacing w:line="360" w:lineRule="auto"/>
        <w:rPr>
          <w:rFonts w:eastAsia="黑体"/>
          <w:b/>
          <w:sz w:val="32"/>
        </w:rPr>
      </w:pPr>
    </w:p>
    <w:p w14:paraId="2BD07B6E" w14:textId="77777777" w:rsidR="00A41230" w:rsidRDefault="00A41230" w:rsidP="00A41230">
      <w:pPr>
        <w:spacing w:line="360" w:lineRule="auto"/>
        <w:rPr>
          <w:rFonts w:eastAsia="黑体"/>
          <w:b/>
          <w:sz w:val="32"/>
        </w:rPr>
      </w:pPr>
    </w:p>
    <w:p w14:paraId="781BF104" w14:textId="77777777" w:rsidR="00A41230" w:rsidRDefault="00A41230" w:rsidP="00A41230">
      <w:pPr>
        <w:spacing w:line="360" w:lineRule="auto"/>
        <w:rPr>
          <w:rFonts w:eastAsia="黑体"/>
          <w:b/>
          <w:sz w:val="32"/>
        </w:rPr>
      </w:pPr>
    </w:p>
    <w:p w14:paraId="62FA2049" w14:textId="77777777" w:rsidR="00A41230" w:rsidRDefault="00A41230" w:rsidP="00A41230">
      <w:pPr>
        <w:spacing w:line="360" w:lineRule="auto"/>
        <w:rPr>
          <w:rFonts w:eastAsia="黑体"/>
          <w:b/>
          <w:sz w:val="32"/>
        </w:rPr>
      </w:pPr>
    </w:p>
    <w:p w14:paraId="30B577D9" w14:textId="77777777" w:rsidR="00A41230" w:rsidRDefault="00A41230" w:rsidP="00A41230">
      <w:pPr>
        <w:spacing w:line="360" w:lineRule="auto"/>
        <w:rPr>
          <w:rFonts w:eastAsia="黑体"/>
          <w:b/>
          <w:sz w:val="32"/>
        </w:rPr>
      </w:pPr>
    </w:p>
    <w:p w14:paraId="65EE8B8D" w14:textId="77777777" w:rsidR="00605E75" w:rsidRDefault="00605E75">
      <w:pPr>
        <w:spacing w:line="360" w:lineRule="auto"/>
        <w:jc w:val="center"/>
        <w:rPr>
          <w:rFonts w:ascii="黑体" w:eastAsia="黑体"/>
          <w:sz w:val="44"/>
        </w:rPr>
      </w:pPr>
    </w:p>
    <w:p w14:paraId="3CC385D1" w14:textId="7A81F059" w:rsidR="00B47CF3" w:rsidRDefault="00B47CF3">
      <w:pPr>
        <w:spacing w:line="360" w:lineRule="auto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引言</w:t>
      </w:r>
      <w:bookmarkEnd w:id="0"/>
    </w:p>
    <w:p w14:paraId="33F16F6E" w14:textId="77777777" w:rsidR="00B47CF3" w:rsidRDefault="00B47CF3">
      <w:pPr>
        <w:spacing w:line="360" w:lineRule="auto"/>
        <w:ind w:firstLineChars="200" w:firstLine="480"/>
        <w:rPr>
          <w:sz w:val="24"/>
        </w:rPr>
      </w:pPr>
      <w:r>
        <w:rPr>
          <w:rFonts w:hAnsi="宋体"/>
          <w:sz w:val="24"/>
        </w:rPr>
        <w:t>本规范依据国家计量技术规范</w:t>
      </w:r>
      <w:r>
        <w:rPr>
          <w:sz w:val="24"/>
        </w:rPr>
        <w:t>JJF 1071-2010</w:t>
      </w:r>
      <w:r>
        <w:rPr>
          <w:rFonts w:hAnsi="宋体"/>
          <w:sz w:val="24"/>
        </w:rPr>
        <w:t>《国家计量校准规范编写规则》、</w:t>
      </w:r>
      <w:r>
        <w:rPr>
          <w:sz w:val="24"/>
        </w:rPr>
        <w:t>JJF  1001-2011</w:t>
      </w:r>
      <w:r>
        <w:rPr>
          <w:rFonts w:hAnsi="宋体"/>
          <w:sz w:val="24"/>
        </w:rPr>
        <w:t>《通用计量术语及定义》</w:t>
      </w:r>
      <w:r w:rsidR="006B51BF">
        <w:rPr>
          <w:rFonts w:hAnsi="宋体" w:hint="eastAsia"/>
          <w:sz w:val="24"/>
        </w:rPr>
        <w:t>和</w:t>
      </w:r>
      <w:r>
        <w:rPr>
          <w:sz w:val="24"/>
        </w:rPr>
        <w:t xml:space="preserve">JJF 1059.1-2012 </w:t>
      </w:r>
      <w:r>
        <w:rPr>
          <w:rFonts w:hAnsi="宋体"/>
          <w:sz w:val="24"/>
        </w:rPr>
        <w:t>《测量不确定度评定与表示》编制。</w:t>
      </w:r>
    </w:p>
    <w:p w14:paraId="504C93E5" w14:textId="3561B5A5" w:rsidR="00B47CF3" w:rsidRDefault="00B47CF3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>
        <w:rPr>
          <w:sz w:val="24"/>
        </w:rPr>
        <w:t>本规范是首次制定的国家计量</w:t>
      </w:r>
      <w:r w:rsidR="00605E75">
        <w:rPr>
          <w:rFonts w:hint="eastAsia"/>
          <w:sz w:val="24"/>
        </w:rPr>
        <w:t>校准</w:t>
      </w:r>
      <w:r>
        <w:rPr>
          <w:sz w:val="24"/>
        </w:rPr>
        <w:t>规范。</w:t>
      </w:r>
    </w:p>
    <w:p w14:paraId="24D2963A" w14:textId="77777777" w:rsidR="00B47CF3" w:rsidRDefault="00B47CF3">
      <w:pPr>
        <w:spacing w:line="300" w:lineRule="auto"/>
        <w:rPr>
          <w:rFonts w:ascii="宋体" w:hAnsi="宋体"/>
          <w:b/>
          <w:sz w:val="24"/>
        </w:rPr>
        <w:sectPr w:rsidR="00B47CF3">
          <w:footerReference w:type="even" r:id="rId12"/>
          <w:footerReference w:type="default" r:id="rId13"/>
          <w:headerReference w:type="first" r:id="rId14"/>
          <w:pgSz w:w="11906" w:h="16838"/>
          <w:pgMar w:top="1985" w:right="1134" w:bottom="1418" w:left="1418" w:header="1418" w:footer="1304" w:gutter="0"/>
          <w:pgNumType w:fmt="upperRoman" w:start="1"/>
          <w:cols w:space="720"/>
          <w:docGrid w:type="linesAndChars" w:linePitch="312"/>
        </w:sectPr>
      </w:pPr>
    </w:p>
    <w:p w14:paraId="3DDA0756" w14:textId="77777777" w:rsidR="00B47CF3" w:rsidRDefault="00B47CF3" w:rsidP="00A41230">
      <w:pPr>
        <w:snapToGrid w:val="0"/>
        <w:spacing w:line="360" w:lineRule="auto"/>
        <w:rPr>
          <w:rFonts w:eastAsia="黑体"/>
          <w:sz w:val="24"/>
        </w:rPr>
      </w:pPr>
    </w:p>
    <w:p w14:paraId="70584708" w14:textId="77777777" w:rsidR="00B47CF3" w:rsidRDefault="000E6CA4">
      <w:pPr>
        <w:snapToGrid w:val="0"/>
        <w:spacing w:line="360" w:lineRule="auto"/>
        <w:jc w:val="center"/>
        <w:rPr>
          <w:rFonts w:ascii="黑体" w:eastAsia="黑体"/>
          <w:sz w:val="32"/>
        </w:rPr>
      </w:pPr>
      <w:r w:rsidRPr="000E6CA4">
        <w:rPr>
          <w:rFonts w:ascii="黑体" w:eastAsia="黑体" w:hint="eastAsia"/>
          <w:kern w:val="0"/>
          <w:sz w:val="32"/>
          <w:szCs w:val="32"/>
        </w:rPr>
        <w:t>电工钢测量用H线圈校准规范</w:t>
      </w:r>
    </w:p>
    <w:p w14:paraId="05A9E11D" w14:textId="77777777" w:rsidR="00B47CF3" w:rsidRPr="00A41230" w:rsidRDefault="00B47CF3" w:rsidP="00A41230">
      <w:pPr>
        <w:snapToGrid w:val="0"/>
        <w:spacing w:line="360" w:lineRule="auto"/>
        <w:rPr>
          <w:rFonts w:eastAsia="黑体"/>
          <w:b/>
          <w:sz w:val="24"/>
        </w:rPr>
      </w:pPr>
    </w:p>
    <w:p w14:paraId="612DDBE4" w14:textId="77777777" w:rsidR="00B47CF3" w:rsidRPr="00EF55E3" w:rsidRDefault="00B47CF3" w:rsidP="00EF55E3">
      <w:pPr>
        <w:pStyle w:val="1"/>
        <w:numPr>
          <w:ilvl w:val="0"/>
          <w:numId w:val="9"/>
        </w:numPr>
        <w:tabs>
          <w:tab w:val="left" w:pos="425"/>
        </w:tabs>
        <w:spacing w:before="100" w:beforeAutospacing="1"/>
      </w:pPr>
      <w:bookmarkStart w:id="1" w:name="_Toc87455360"/>
      <w:r w:rsidRPr="00EF55E3">
        <w:rPr>
          <w:rFonts w:hint="eastAsia"/>
        </w:rPr>
        <w:t>范围</w:t>
      </w:r>
      <w:bookmarkEnd w:id="1"/>
    </w:p>
    <w:p w14:paraId="3759A92C" w14:textId="77777777" w:rsidR="00B47CF3" w:rsidRDefault="00B47CF3" w:rsidP="00615CBE">
      <w:pPr>
        <w:pStyle w:val="21"/>
        <w:snapToGrid w:val="0"/>
        <w:spacing w:beforeLines="50" w:before="156" w:afterLines="50" w:after="156" w:line="360" w:lineRule="auto"/>
        <w:ind w:leftChars="0" w:left="0" w:firstLineChars="200" w:firstLine="480"/>
        <w:jc w:val="left"/>
        <w:rPr>
          <w:sz w:val="24"/>
        </w:rPr>
      </w:pPr>
      <w:r>
        <w:rPr>
          <w:rFonts w:hAnsi="宋体"/>
          <w:sz w:val="24"/>
        </w:rPr>
        <w:t>本规范适用于</w:t>
      </w:r>
      <w:r w:rsidR="00FE6E17">
        <w:rPr>
          <w:rFonts w:hAnsi="宋体" w:hint="eastAsia"/>
          <w:sz w:val="24"/>
        </w:rPr>
        <w:t>电工钢</w:t>
      </w:r>
      <w:r w:rsidR="007B13E3">
        <w:rPr>
          <w:rFonts w:hAnsi="宋体" w:hint="eastAsia"/>
          <w:sz w:val="24"/>
        </w:rPr>
        <w:t>带（片）试样</w:t>
      </w:r>
      <w:r w:rsidR="00D62ABC">
        <w:rPr>
          <w:rFonts w:hAnsi="宋体" w:hint="eastAsia"/>
          <w:sz w:val="24"/>
        </w:rPr>
        <w:t>或</w:t>
      </w:r>
      <w:r w:rsidR="00A108ED" w:rsidRPr="007B13E3">
        <w:rPr>
          <w:rFonts w:hAnsi="宋体" w:hint="eastAsia"/>
          <w:sz w:val="24"/>
        </w:rPr>
        <w:t>铁基非晶单片试样</w:t>
      </w:r>
      <w:r w:rsidR="007B13E3">
        <w:rPr>
          <w:rFonts w:hAnsi="宋体" w:hint="eastAsia"/>
          <w:sz w:val="24"/>
        </w:rPr>
        <w:t>磁场强度</w:t>
      </w:r>
      <w:r w:rsidR="00FE6E17">
        <w:rPr>
          <w:rFonts w:hAnsi="宋体" w:hint="eastAsia"/>
          <w:sz w:val="24"/>
        </w:rPr>
        <w:t>测量用</w:t>
      </w:r>
      <w:r w:rsidR="00FE6E17">
        <w:rPr>
          <w:rFonts w:hAnsi="宋体" w:hint="eastAsia"/>
          <w:sz w:val="24"/>
        </w:rPr>
        <w:t>H</w:t>
      </w:r>
      <w:r w:rsidR="00FE6E17">
        <w:rPr>
          <w:rFonts w:hAnsi="宋体" w:hint="eastAsia"/>
          <w:sz w:val="24"/>
        </w:rPr>
        <w:t>线圈</w:t>
      </w:r>
      <w:r>
        <w:rPr>
          <w:rFonts w:hAnsi="宋体"/>
          <w:sz w:val="24"/>
        </w:rPr>
        <w:t>的校准。</w:t>
      </w:r>
      <w:r w:rsidR="001F15E7">
        <w:rPr>
          <w:rFonts w:hAnsi="宋体" w:hint="eastAsia"/>
          <w:sz w:val="24"/>
        </w:rPr>
        <w:t>频率范围为</w:t>
      </w:r>
      <w:r w:rsidR="001F15E7">
        <w:rPr>
          <w:rFonts w:hAnsi="宋体" w:hint="eastAsia"/>
          <w:sz w:val="24"/>
        </w:rPr>
        <w:t>4</w:t>
      </w:r>
      <w:r w:rsidR="001F15E7">
        <w:rPr>
          <w:rFonts w:hAnsi="宋体"/>
          <w:sz w:val="24"/>
        </w:rPr>
        <w:t>5H</w:t>
      </w:r>
      <w:r w:rsidR="001F15E7">
        <w:rPr>
          <w:rFonts w:hAnsi="宋体" w:hint="eastAsia"/>
          <w:sz w:val="24"/>
        </w:rPr>
        <w:t>z</w:t>
      </w:r>
      <w:r w:rsidR="001F15E7">
        <w:rPr>
          <w:rFonts w:hAnsi="宋体"/>
          <w:sz w:val="24"/>
        </w:rPr>
        <w:t xml:space="preserve"> </w:t>
      </w:r>
      <w:r w:rsidR="001F15E7">
        <w:rPr>
          <w:rFonts w:hAnsi="宋体" w:hint="eastAsia"/>
          <w:sz w:val="24"/>
        </w:rPr>
        <w:t>~</w:t>
      </w:r>
      <w:r w:rsidR="001F15E7">
        <w:rPr>
          <w:rFonts w:hAnsi="宋体"/>
          <w:sz w:val="24"/>
        </w:rPr>
        <w:t xml:space="preserve"> 400H</w:t>
      </w:r>
      <w:r w:rsidR="001F15E7">
        <w:rPr>
          <w:rFonts w:hAnsi="宋体" w:hint="eastAsia"/>
          <w:sz w:val="24"/>
        </w:rPr>
        <w:t>z</w:t>
      </w:r>
      <w:r w:rsidR="001F15E7">
        <w:rPr>
          <w:rFonts w:hAnsi="宋体" w:hint="eastAsia"/>
          <w:sz w:val="24"/>
        </w:rPr>
        <w:t>。</w:t>
      </w:r>
    </w:p>
    <w:p w14:paraId="05BBD3AE" w14:textId="77777777" w:rsidR="00B47CF3" w:rsidRDefault="00B47CF3" w:rsidP="00EF55E3">
      <w:pPr>
        <w:pStyle w:val="1"/>
        <w:numPr>
          <w:ilvl w:val="0"/>
          <w:numId w:val="9"/>
        </w:numPr>
        <w:tabs>
          <w:tab w:val="left" w:pos="425"/>
        </w:tabs>
        <w:spacing w:before="100" w:beforeAutospacing="1"/>
      </w:pPr>
      <w:bookmarkStart w:id="2" w:name="_Toc280869730"/>
      <w:bookmarkStart w:id="3" w:name="_Toc280867811"/>
      <w:bookmarkStart w:id="4" w:name="_Toc280866924"/>
      <w:bookmarkStart w:id="5" w:name="_Toc280005141"/>
      <w:bookmarkStart w:id="6" w:name="_Toc280005050"/>
      <w:bookmarkStart w:id="7" w:name="_Toc280004944"/>
      <w:bookmarkStart w:id="8" w:name="_Toc280004820"/>
      <w:bookmarkStart w:id="9" w:name="_Toc280004760"/>
      <w:bookmarkStart w:id="10" w:name="_Toc279140152"/>
      <w:bookmarkStart w:id="11" w:name="_Toc278474421"/>
      <w:bookmarkStart w:id="12" w:name="_Toc278474420"/>
      <w:bookmarkStart w:id="13" w:name="_Toc279140151"/>
      <w:bookmarkStart w:id="14" w:name="_Toc280004759"/>
      <w:bookmarkStart w:id="15" w:name="_Toc280004819"/>
      <w:bookmarkStart w:id="16" w:name="_Toc280004943"/>
      <w:bookmarkStart w:id="17" w:name="_Toc280005049"/>
      <w:bookmarkStart w:id="18" w:name="_Toc280005140"/>
      <w:bookmarkStart w:id="19" w:name="_Toc280866923"/>
      <w:bookmarkStart w:id="20" w:name="_Toc280867810"/>
      <w:bookmarkStart w:id="21" w:name="_Toc280869729"/>
      <w:bookmarkStart w:id="22" w:name="_Toc8745536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/>
        </w:rPr>
        <w:t>引用文件</w:t>
      </w:r>
      <w:bookmarkEnd w:id="22"/>
    </w:p>
    <w:p w14:paraId="11B473C2" w14:textId="77777777" w:rsidR="00B47CF3" w:rsidRPr="00AB5E53" w:rsidRDefault="00B47CF3" w:rsidP="00AB5E53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/>
          <w:sz w:val="24"/>
        </w:rPr>
        <w:t>本规范引用了下列文件：</w:t>
      </w:r>
    </w:p>
    <w:p w14:paraId="52C9A022" w14:textId="77777777" w:rsidR="007B13E3" w:rsidRDefault="007B13E3" w:rsidP="00AB5E53">
      <w:pPr>
        <w:spacing w:line="360" w:lineRule="auto"/>
        <w:ind w:firstLineChars="200" w:firstLine="480"/>
        <w:rPr>
          <w:rFonts w:hAnsi="宋体"/>
          <w:sz w:val="24"/>
        </w:rPr>
      </w:pPr>
      <w:r w:rsidRPr="007B13E3">
        <w:rPr>
          <w:rFonts w:hAnsi="宋体" w:hint="eastAsia"/>
          <w:sz w:val="24"/>
        </w:rPr>
        <w:t>GB</w:t>
      </w:r>
      <w:r w:rsidRPr="00AB5E53">
        <w:rPr>
          <w:rFonts w:hAnsi="宋体" w:hint="eastAsia"/>
          <w:sz w:val="24"/>
        </w:rPr>
        <w:t>/</w:t>
      </w:r>
      <w:r w:rsidRPr="007B13E3">
        <w:rPr>
          <w:rFonts w:hAnsi="宋体" w:hint="eastAsia"/>
          <w:sz w:val="24"/>
        </w:rPr>
        <w:t xml:space="preserve">T 13789-202X </w:t>
      </w:r>
      <w:r w:rsidRPr="007B13E3">
        <w:rPr>
          <w:rFonts w:hAnsi="宋体" w:hint="eastAsia"/>
          <w:sz w:val="24"/>
        </w:rPr>
        <w:t>用单片测试仪测量电工钢带</w:t>
      </w:r>
      <w:r w:rsidRPr="007B13E3">
        <w:rPr>
          <w:rFonts w:hAnsi="宋体" w:hint="eastAsia"/>
          <w:sz w:val="24"/>
        </w:rPr>
        <w:t>(</w:t>
      </w:r>
      <w:r w:rsidRPr="007B13E3">
        <w:rPr>
          <w:rFonts w:hAnsi="宋体" w:hint="eastAsia"/>
          <w:sz w:val="24"/>
        </w:rPr>
        <w:t>片</w:t>
      </w:r>
      <w:r w:rsidRPr="007B13E3">
        <w:rPr>
          <w:rFonts w:hAnsi="宋体" w:hint="eastAsia"/>
          <w:sz w:val="24"/>
        </w:rPr>
        <w:t>)</w:t>
      </w:r>
      <w:r w:rsidRPr="007B13E3">
        <w:rPr>
          <w:rFonts w:hAnsi="宋体" w:hint="eastAsia"/>
          <w:sz w:val="24"/>
        </w:rPr>
        <w:t>磁性能的方法</w:t>
      </w:r>
    </w:p>
    <w:p w14:paraId="1C111D35" w14:textId="77777777" w:rsidR="007B13E3" w:rsidRDefault="007B13E3" w:rsidP="00AB5E53">
      <w:pPr>
        <w:spacing w:line="360" w:lineRule="auto"/>
        <w:ind w:firstLineChars="200" w:firstLine="480"/>
        <w:rPr>
          <w:rFonts w:hAnsi="宋体"/>
          <w:sz w:val="24"/>
        </w:rPr>
      </w:pPr>
      <w:r w:rsidRPr="007B13E3">
        <w:rPr>
          <w:rFonts w:hAnsi="宋体" w:hint="eastAsia"/>
          <w:sz w:val="24"/>
        </w:rPr>
        <w:t>GB</w:t>
      </w:r>
      <w:r w:rsidRPr="00AB5E53">
        <w:rPr>
          <w:rFonts w:hAnsi="宋体" w:hint="eastAsia"/>
          <w:sz w:val="24"/>
        </w:rPr>
        <w:t>/</w:t>
      </w:r>
      <w:r w:rsidRPr="007B13E3">
        <w:rPr>
          <w:rFonts w:hAnsi="宋体" w:hint="eastAsia"/>
          <w:sz w:val="24"/>
        </w:rPr>
        <w:t xml:space="preserve">T 39042-2020 </w:t>
      </w:r>
      <w:r w:rsidRPr="007B13E3">
        <w:rPr>
          <w:rFonts w:hAnsi="宋体" w:hint="eastAsia"/>
          <w:sz w:val="24"/>
        </w:rPr>
        <w:t>电工钢单片磁性能测试</w:t>
      </w:r>
      <w:r w:rsidRPr="007B13E3">
        <w:rPr>
          <w:rFonts w:hAnsi="宋体" w:hint="eastAsia"/>
          <w:sz w:val="24"/>
        </w:rPr>
        <w:t xml:space="preserve"> H </w:t>
      </w:r>
      <w:r w:rsidRPr="007B13E3">
        <w:rPr>
          <w:rFonts w:hAnsi="宋体" w:hint="eastAsia"/>
          <w:sz w:val="24"/>
        </w:rPr>
        <w:t>线圈法</w:t>
      </w:r>
    </w:p>
    <w:p w14:paraId="579A4076" w14:textId="77777777" w:rsidR="007B13E3" w:rsidRDefault="007B13E3" w:rsidP="00AB5E53">
      <w:pPr>
        <w:spacing w:line="360" w:lineRule="auto"/>
        <w:ind w:firstLineChars="200" w:firstLine="480"/>
        <w:rPr>
          <w:rFonts w:hAnsi="宋体"/>
          <w:sz w:val="24"/>
        </w:rPr>
      </w:pPr>
      <w:r w:rsidRPr="007B13E3">
        <w:rPr>
          <w:rFonts w:hAnsi="宋体" w:hint="eastAsia"/>
          <w:sz w:val="24"/>
        </w:rPr>
        <w:t>GB</w:t>
      </w:r>
      <w:r w:rsidRPr="00AB5E53">
        <w:rPr>
          <w:rFonts w:hAnsi="宋体" w:hint="eastAsia"/>
          <w:sz w:val="24"/>
        </w:rPr>
        <w:t>/</w:t>
      </w:r>
      <w:r w:rsidRPr="007B13E3">
        <w:rPr>
          <w:rFonts w:hAnsi="宋体" w:hint="eastAsia"/>
          <w:sz w:val="24"/>
        </w:rPr>
        <w:t xml:space="preserve">T 19346.3-2021 </w:t>
      </w:r>
      <w:r w:rsidRPr="007B13E3">
        <w:rPr>
          <w:rFonts w:hAnsi="宋体" w:hint="eastAsia"/>
          <w:sz w:val="24"/>
        </w:rPr>
        <w:t>非晶纳米</w:t>
      </w:r>
      <w:proofErr w:type="gramStart"/>
      <w:r w:rsidRPr="007B13E3">
        <w:rPr>
          <w:rFonts w:hAnsi="宋体" w:hint="eastAsia"/>
          <w:sz w:val="24"/>
        </w:rPr>
        <w:t>晶</w:t>
      </w:r>
      <w:proofErr w:type="gramEnd"/>
      <w:r w:rsidRPr="007B13E3">
        <w:rPr>
          <w:rFonts w:hAnsi="宋体" w:hint="eastAsia"/>
          <w:sz w:val="24"/>
        </w:rPr>
        <w:t>合金测试方法</w:t>
      </w:r>
      <w:r w:rsidRPr="007B13E3">
        <w:rPr>
          <w:rFonts w:hAnsi="宋体" w:hint="eastAsia"/>
          <w:sz w:val="24"/>
        </w:rPr>
        <w:t xml:space="preserve"> </w:t>
      </w:r>
      <w:r w:rsidRPr="007B13E3">
        <w:rPr>
          <w:rFonts w:hAnsi="宋体" w:hint="eastAsia"/>
          <w:sz w:val="24"/>
        </w:rPr>
        <w:t>第</w:t>
      </w:r>
      <w:r w:rsidRPr="007B13E3">
        <w:rPr>
          <w:rFonts w:hAnsi="宋体" w:hint="eastAsia"/>
          <w:sz w:val="24"/>
        </w:rPr>
        <w:t>3</w:t>
      </w:r>
      <w:r w:rsidRPr="007B13E3">
        <w:rPr>
          <w:rFonts w:hAnsi="宋体" w:hint="eastAsia"/>
          <w:sz w:val="24"/>
        </w:rPr>
        <w:t>部分：铁基非晶单片试样交流磁性能</w:t>
      </w:r>
    </w:p>
    <w:p w14:paraId="53A7D046" w14:textId="77777777" w:rsidR="00B47CF3" w:rsidRPr="00AB5E53" w:rsidRDefault="00B47CF3" w:rsidP="00AB5E53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/>
          <w:sz w:val="24"/>
        </w:rPr>
        <w:t>凡是注日期的引用文件，仅注日期的版本适用于该规范；凡是不注日期的引用文件，其最新版本</w:t>
      </w:r>
      <w:r>
        <w:rPr>
          <w:rFonts w:hAnsi="宋体" w:hint="eastAsia"/>
          <w:sz w:val="24"/>
        </w:rPr>
        <w:t>（</w:t>
      </w:r>
      <w:r>
        <w:rPr>
          <w:rFonts w:hAnsi="宋体"/>
          <w:sz w:val="24"/>
        </w:rPr>
        <w:t>包括所有的修改单</w:t>
      </w:r>
      <w:r>
        <w:rPr>
          <w:rFonts w:hAnsi="宋体" w:hint="eastAsia"/>
          <w:sz w:val="24"/>
        </w:rPr>
        <w:t>）</w:t>
      </w:r>
      <w:r>
        <w:rPr>
          <w:rFonts w:hAnsi="宋体"/>
          <w:sz w:val="24"/>
        </w:rPr>
        <w:t>适用于本规范。</w:t>
      </w:r>
    </w:p>
    <w:p w14:paraId="67EDEC5D" w14:textId="77777777" w:rsidR="007B13E3" w:rsidRDefault="007B13E3" w:rsidP="00EF55E3">
      <w:pPr>
        <w:pStyle w:val="1"/>
        <w:numPr>
          <w:ilvl w:val="0"/>
          <w:numId w:val="9"/>
        </w:numPr>
        <w:tabs>
          <w:tab w:val="left" w:pos="425"/>
        </w:tabs>
        <w:spacing w:before="100" w:beforeAutospacing="1"/>
      </w:pPr>
      <w:bookmarkStart w:id="23" w:name="_Toc87455362"/>
      <w:r>
        <w:rPr>
          <w:rFonts w:hint="eastAsia"/>
        </w:rPr>
        <w:t>术语与计量单位</w:t>
      </w:r>
      <w:bookmarkEnd w:id="23"/>
    </w:p>
    <w:p w14:paraId="2D918AF2" w14:textId="77777777" w:rsidR="005C6C85" w:rsidRDefault="002B51A5" w:rsidP="002B51A5">
      <w:pPr>
        <w:pStyle w:val="2"/>
        <w:spacing w:before="156"/>
        <w:rPr>
          <w:rFonts w:asciiTheme="majorEastAsia" w:eastAsiaTheme="majorEastAsia" w:hAnsiTheme="majorEastAsia"/>
        </w:rPr>
      </w:pPr>
      <w:bookmarkStart w:id="24" w:name="_Toc87455363"/>
      <w:r w:rsidRPr="002B51A5">
        <w:rPr>
          <w:rFonts w:asciiTheme="majorEastAsia" w:eastAsiaTheme="majorEastAsia" w:hAnsiTheme="majorEastAsia" w:hint="eastAsia"/>
        </w:rPr>
        <w:t>3</w:t>
      </w:r>
      <w:r w:rsidRPr="002B51A5">
        <w:rPr>
          <w:rFonts w:asciiTheme="majorEastAsia" w:eastAsiaTheme="majorEastAsia" w:hAnsiTheme="majorEastAsia"/>
        </w:rPr>
        <w:t>.</w:t>
      </w:r>
      <w:r w:rsidR="00502207">
        <w:rPr>
          <w:rFonts w:asciiTheme="majorEastAsia" w:eastAsiaTheme="majorEastAsia" w:hAnsiTheme="majorEastAsia"/>
        </w:rPr>
        <w:t>1</w:t>
      </w:r>
      <w:r w:rsidR="00DF655F">
        <w:rPr>
          <w:rFonts w:asciiTheme="majorEastAsia" w:eastAsiaTheme="majorEastAsia" w:hAnsiTheme="majorEastAsia"/>
        </w:rPr>
        <w:t xml:space="preserve"> </w:t>
      </w:r>
      <w:proofErr w:type="gramStart"/>
      <w:r w:rsidRPr="002B51A5">
        <w:rPr>
          <w:rFonts w:asciiTheme="majorEastAsia" w:eastAsiaTheme="majorEastAsia" w:hAnsiTheme="majorEastAsia" w:hint="eastAsia"/>
        </w:rPr>
        <w:t>匝面积</w:t>
      </w:r>
      <w:proofErr w:type="gramEnd"/>
      <w:r w:rsidR="005C6C85">
        <w:rPr>
          <w:rFonts w:asciiTheme="majorEastAsia" w:eastAsiaTheme="majorEastAsia" w:hAnsiTheme="majorEastAsia" w:hint="eastAsia"/>
        </w:rPr>
        <w:t xml:space="preserve"> </w:t>
      </w:r>
      <w:r w:rsidR="00B26B6C" w:rsidRPr="00502207">
        <w:rPr>
          <w:rFonts w:ascii="Times New Roman" w:hAnsi="Times New Roman" w:hint="eastAsia"/>
        </w:rPr>
        <w:t>turn</w:t>
      </w:r>
      <w:r w:rsidR="00B26B6C" w:rsidRPr="00502207">
        <w:rPr>
          <w:rFonts w:ascii="Times New Roman" w:hAnsi="Times New Roman"/>
        </w:rPr>
        <w:t xml:space="preserve"> </w:t>
      </w:r>
      <w:r w:rsidR="00B26B6C" w:rsidRPr="00502207">
        <w:rPr>
          <w:rFonts w:ascii="Times New Roman" w:hAnsi="Times New Roman" w:hint="eastAsia"/>
        </w:rPr>
        <w:t>area</w:t>
      </w:r>
      <w:bookmarkEnd w:id="24"/>
    </w:p>
    <w:p w14:paraId="438C339D" w14:textId="77777777" w:rsidR="002304A6" w:rsidRDefault="005C6C85" w:rsidP="005C6C85">
      <w:pPr>
        <w:rPr>
          <w:rFonts w:hAnsi="宋体"/>
          <w:sz w:val="24"/>
        </w:rPr>
      </w:pPr>
      <w:r>
        <w:rPr>
          <w:rFonts w:asciiTheme="majorEastAsia" w:eastAsiaTheme="majorEastAsia" w:hAnsiTheme="majorEastAsia"/>
        </w:rPr>
        <w:t xml:space="preserve"> </w:t>
      </w:r>
      <w:r w:rsidRPr="00F2535E">
        <w:rPr>
          <w:rFonts w:hAnsi="宋体"/>
          <w:sz w:val="24"/>
        </w:rPr>
        <w:t xml:space="preserve">   </w:t>
      </w:r>
      <w:r w:rsidRPr="00F2535E">
        <w:rPr>
          <w:rFonts w:hAnsi="宋体" w:hint="eastAsia"/>
          <w:sz w:val="24"/>
        </w:rPr>
        <w:t>线圈匝数与面积的乘积，符号计作</w:t>
      </w:r>
      <w:r w:rsidRPr="00E94111">
        <w:rPr>
          <w:rFonts w:hAnsi="宋体" w:hint="eastAsia"/>
          <w:i/>
          <w:sz w:val="24"/>
        </w:rPr>
        <w:t>N</w:t>
      </w:r>
      <w:r w:rsidRPr="00E94111">
        <w:rPr>
          <w:rFonts w:hAnsi="宋体"/>
          <w:i/>
          <w:sz w:val="24"/>
        </w:rPr>
        <w:t>S</w:t>
      </w:r>
      <w:r w:rsidRPr="00F2535E">
        <w:rPr>
          <w:rFonts w:hAnsi="宋体" w:hint="eastAsia"/>
          <w:sz w:val="24"/>
        </w:rPr>
        <w:t>，单位：平方米（</w:t>
      </w:r>
      <w:r w:rsidRPr="00F2535E">
        <w:rPr>
          <w:rFonts w:hAnsi="宋体" w:hint="eastAsia"/>
          <w:sz w:val="24"/>
        </w:rPr>
        <w:t>m</w:t>
      </w:r>
      <w:r w:rsidRPr="00F2535E">
        <w:rPr>
          <w:rFonts w:hAnsi="宋体"/>
          <w:sz w:val="24"/>
          <w:vertAlign w:val="superscript"/>
        </w:rPr>
        <w:t>2</w:t>
      </w:r>
      <w:r w:rsidRPr="00F2535E">
        <w:rPr>
          <w:rFonts w:hAnsi="宋体" w:hint="eastAsia"/>
          <w:sz w:val="24"/>
        </w:rPr>
        <w:t>）。</w:t>
      </w:r>
    </w:p>
    <w:p w14:paraId="74A4F5BC" w14:textId="77777777" w:rsidR="00B47CF3" w:rsidRDefault="007B13E3" w:rsidP="00EF55E3">
      <w:pPr>
        <w:pStyle w:val="1"/>
        <w:numPr>
          <w:ilvl w:val="0"/>
          <w:numId w:val="9"/>
        </w:numPr>
        <w:tabs>
          <w:tab w:val="left" w:pos="425"/>
        </w:tabs>
        <w:spacing w:before="100" w:beforeAutospacing="1"/>
      </w:pPr>
      <w:bookmarkStart w:id="25" w:name="_Toc87455364"/>
      <w:r>
        <w:rPr>
          <w:rFonts w:hint="eastAsia"/>
        </w:rPr>
        <w:t>概述</w:t>
      </w:r>
      <w:bookmarkEnd w:id="25"/>
    </w:p>
    <w:p w14:paraId="7774161E" w14:textId="77777777" w:rsidR="002B7ED2" w:rsidRPr="00642309" w:rsidRDefault="00642309" w:rsidP="00642309">
      <w:pPr>
        <w:spacing w:line="360" w:lineRule="auto"/>
      </w:pPr>
      <w:r>
        <w:rPr>
          <w:rFonts w:hAnsi="宋体"/>
          <w:sz w:val="24"/>
        </w:rPr>
        <w:t xml:space="preserve">    </w:t>
      </w:r>
      <w:r w:rsidR="00486D7B">
        <w:rPr>
          <w:rFonts w:hAnsi="宋体" w:hint="eastAsia"/>
          <w:sz w:val="24"/>
        </w:rPr>
        <w:t>H</w:t>
      </w:r>
      <w:r w:rsidR="00486D7B">
        <w:rPr>
          <w:rFonts w:hAnsi="宋体" w:hint="eastAsia"/>
          <w:sz w:val="24"/>
        </w:rPr>
        <w:t>线圈</w:t>
      </w:r>
      <w:r>
        <w:rPr>
          <w:rFonts w:hAnsi="宋体" w:hint="eastAsia"/>
          <w:sz w:val="24"/>
        </w:rPr>
        <w:t>是在一块既不导磁也不导电的平板上绕单层漆包线的磁场线圈，通常安装于励磁机构内，</w:t>
      </w:r>
      <w:r w:rsidRPr="00F808E3">
        <w:rPr>
          <w:rFonts w:hAnsi="宋体" w:hint="eastAsia"/>
          <w:sz w:val="24"/>
        </w:rPr>
        <w:t>靠近试样表面放置</w:t>
      </w:r>
      <w:r>
        <w:rPr>
          <w:rFonts w:hAnsi="宋体" w:hint="eastAsia"/>
          <w:sz w:val="24"/>
        </w:rPr>
        <w:t>，可</w:t>
      </w:r>
      <w:r w:rsidRPr="00F808E3">
        <w:rPr>
          <w:rFonts w:hAnsi="宋体" w:hint="eastAsia"/>
          <w:sz w:val="24"/>
        </w:rPr>
        <w:t>用于直接检测试样</w:t>
      </w:r>
      <w:r>
        <w:rPr>
          <w:rFonts w:hAnsi="宋体" w:hint="eastAsia"/>
          <w:sz w:val="24"/>
        </w:rPr>
        <w:t>的</w:t>
      </w:r>
      <w:r w:rsidRPr="00F808E3">
        <w:rPr>
          <w:rFonts w:hAnsi="宋体" w:hint="eastAsia"/>
          <w:sz w:val="24"/>
        </w:rPr>
        <w:t>真实磁场强度</w:t>
      </w:r>
      <w:r>
        <w:rPr>
          <w:rFonts w:hAnsi="宋体" w:hint="eastAsia"/>
          <w:sz w:val="24"/>
        </w:rPr>
        <w:t>。如图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所示。</w:t>
      </w:r>
      <w:r w:rsidR="00F808E3">
        <w:rPr>
          <w:rFonts w:hAnsi="宋体" w:hint="eastAsia"/>
          <w:sz w:val="24"/>
        </w:rPr>
        <w:t>主要应</w:t>
      </w:r>
      <w:r w:rsidR="00606240">
        <w:rPr>
          <w:rFonts w:hAnsi="宋体" w:hint="eastAsia"/>
          <w:sz w:val="24"/>
        </w:rPr>
        <w:t>用于</w:t>
      </w:r>
      <w:r w:rsidR="00F808E3">
        <w:rPr>
          <w:rFonts w:hAnsi="宋体" w:hint="eastAsia"/>
          <w:sz w:val="24"/>
        </w:rPr>
        <w:t>电工钢带（片）试样</w:t>
      </w:r>
      <w:r w:rsidR="000F005E">
        <w:rPr>
          <w:rFonts w:hAnsi="宋体" w:hint="eastAsia"/>
          <w:sz w:val="24"/>
        </w:rPr>
        <w:t>或</w:t>
      </w:r>
      <w:r w:rsidR="00F808E3" w:rsidRPr="007B13E3">
        <w:rPr>
          <w:rFonts w:hAnsi="宋体" w:hint="eastAsia"/>
          <w:sz w:val="24"/>
        </w:rPr>
        <w:t>铁基非晶单片试样</w:t>
      </w:r>
      <w:r w:rsidR="00F808E3">
        <w:rPr>
          <w:rFonts w:hAnsi="宋体" w:hint="eastAsia"/>
          <w:sz w:val="24"/>
        </w:rPr>
        <w:t>磁场强度的</w:t>
      </w:r>
      <w:r w:rsidR="00606240">
        <w:rPr>
          <w:rFonts w:hAnsi="宋体" w:hint="eastAsia"/>
          <w:sz w:val="24"/>
        </w:rPr>
        <w:t>测量</w:t>
      </w:r>
      <w:r>
        <w:rPr>
          <w:rFonts w:hAnsi="宋体" w:hint="eastAsia"/>
          <w:sz w:val="24"/>
        </w:rPr>
        <w:t>。</w:t>
      </w:r>
      <w:r w:rsidR="00CC4108">
        <w:rPr>
          <w:rFonts w:hAnsi="宋体" w:hint="eastAsia"/>
          <w:sz w:val="24"/>
        </w:rPr>
        <w:t>试样磁场强度的</w:t>
      </w:r>
      <w:r w:rsidR="00F808E3" w:rsidRPr="0089488A">
        <w:rPr>
          <w:rFonts w:hAnsi="宋体" w:hint="eastAsia"/>
          <w:sz w:val="24"/>
        </w:rPr>
        <w:t>测量原理</w:t>
      </w:r>
      <w:r w:rsidR="00CC4108" w:rsidRPr="0089488A">
        <w:rPr>
          <w:rFonts w:hAnsi="宋体" w:hint="eastAsia"/>
          <w:sz w:val="24"/>
        </w:rPr>
        <w:t>如图</w:t>
      </w:r>
      <w:r w:rsidR="00CC4108" w:rsidRPr="0089488A">
        <w:rPr>
          <w:rFonts w:hAnsi="宋体"/>
          <w:sz w:val="24"/>
        </w:rPr>
        <w:t>2</w:t>
      </w:r>
      <w:r w:rsidR="00CC4108" w:rsidRPr="0089488A">
        <w:rPr>
          <w:rFonts w:hAnsi="宋体" w:hint="eastAsia"/>
          <w:sz w:val="24"/>
        </w:rPr>
        <w:t>所示</w:t>
      </w:r>
      <w:r w:rsidR="00B4127E" w:rsidRPr="0089488A">
        <w:rPr>
          <w:rFonts w:hAnsi="宋体" w:hint="eastAsia"/>
          <w:sz w:val="24"/>
        </w:rPr>
        <w:t>：</w:t>
      </w:r>
      <w:r w:rsidR="00EA3951">
        <w:rPr>
          <w:rFonts w:hAnsi="宋体" w:hint="eastAsia"/>
          <w:sz w:val="24"/>
        </w:rPr>
        <w:t>当</w:t>
      </w:r>
      <w:r w:rsidR="00EA3951">
        <w:rPr>
          <w:rFonts w:hAnsi="宋体" w:hint="eastAsia"/>
          <w:sz w:val="24"/>
        </w:rPr>
        <w:t>H</w:t>
      </w:r>
      <w:r w:rsidR="00EA3951">
        <w:rPr>
          <w:rFonts w:hAnsi="宋体" w:hint="eastAsia"/>
          <w:sz w:val="24"/>
        </w:rPr>
        <w:t>线圈</w:t>
      </w:r>
      <w:r w:rsidR="00EA3951" w:rsidRPr="00F808E3">
        <w:rPr>
          <w:rFonts w:hAnsi="宋体" w:hint="eastAsia"/>
          <w:sz w:val="24"/>
        </w:rPr>
        <w:t>靠近试样表面放置</w:t>
      </w:r>
      <w:r w:rsidR="00CC4108">
        <w:rPr>
          <w:rFonts w:hAnsi="宋体" w:hint="eastAsia"/>
          <w:sz w:val="24"/>
        </w:rPr>
        <w:t>且</w:t>
      </w:r>
      <w:r w:rsidR="00576D9F">
        <w:rPr>
          <w:rFonts w:hAnsi="宋体" w:hint="eastAsia"/>
          <w:sz w:val="24"/>
        </w:rPr>
        <w:t>测量</w:t>
      </w:r>
      <w:r w:rsidR="00CC4108">
        <w:rPr>
          <w:rFonts w:hAnsi="宋体" w:hint="eastAsia"/>
          <w:sz w:val="24"/>
        </w:rPr>
        <w:t>方向与磁场方向一致</w:t>
      </w:r>
      <w:r w:rsidR="00EA3951">
        <w:rPr>
          <w:rFonts w:hAnsi="宋体" w:hint="eastAsia"/>
          <w:sz w:val="24"/>
        </w:rPr>
        <w:t>时，可以通过探测</w:t>
      </w:r>
      <w:r w:rsidR="00EA3951">
        <w:rPr>
          <w:rFonts w:hAnsi="宋体" w:hint="eastAsia"/>
          <w:sz w:val="24"/>
        </w:rPr>
        <w:t>H</w:t>
      </w:r>
      <w:r w:rsidR="00EA3951">
        <w:rPr>
          <w:rFonts w:hAnsi="宋体" w:hint="eastAsia"/>
          <w:sz w:val="24"/>
        </w:rPr>
        <w:t>线圈上的感应电压</w:t>
      </w:r>
      <w:r w:rsidR="00EA3951" w:rsidRPr="00CC4108">
        <w:rPr>
          <w:rFonts w:hAnsi="宋体" w:hint="eastAsia"/>
          <w:i/>
          <w:sz w:val="24"/>
        </w:rPr>
        <w:t>U</w:t>
      </w:r>
      <w:r w:rsidR="00EA3951" w:rsidRPr="00CC4108">
        <w:rPr>
          <w:rFonts w:hAnsi="宋体"/>
          <w:i/>
          <w:sz w:val="24"/>
          <w:vertAlign w:val="subscript"/>
        </w:rPr>
        <w:t>H</w:t>
      </w:r>
      <w:r w:rsidR="00EA3951">
        <w:rPr>
          <w:rFonts w:hAnsi="宋体" w:hint="eastAsia"/>
          <w:sz w:val="24"/>
        </w:rPr>
        <w:t>来获得穿过试样的磁场强度</w:t>
      </w:r>
      <w:r w:rsidR="00AA446F">
        <w:rPr>
          <w:rFonts w:hAnsi="宋体"/>
          <w:i/>
          <w:sz w:val="24"/>
        </w:rPr>
        <w:t>H</w:t>
      </w:r>
      <w:r w:rsidR="000550CA">
        <w:rPr>
          <w:rFonts w:hAnsi="宋体"/>
          <w:i/>
          <w:sz w:val="24"/>
        </w:rPr>
        <w:t xml:space="preserve"> </w:t>
      </w:r>
      <w:r w:rsidR="00B4127E" w:rsidRPr="0089488A">
        <w:rPr>
          <w:rFonts w:hAnsi="宋体" w:hint="eastAsia"/>
          <w:sz w:val="24"/>
        </w:rPr>
        <w:t>。</w:t>
      </w:r>
      <w:r w:rsidR="00CC4108">
        <w:rPr>
          <w:rFonts w:hAnsi="宋体" w:hint="eastAsia"/>
          <w:sz w:val="24"/>
        </w:rPr>
        <w:t>计算公式如式（</w:t>
      </w:r>
      <w:r w:rsidR="00CC4108">
        <w:rPr>
          <w:rFonts w:hAnsi="宋体" w:hint="eastAsia"/>
          <w:sz w:val="24"/>
        </w:rPr>
        <w:t>1</w:t>
      </w:r>
      <w:r w:rsidR="00CC4108">
        <w:rPr>
          <w:rFonts w:hAnsi="宋体" w:hint="eastAsia"/>
          <w:sz w:val="24"/>
        </w:rPr>
        <w:t>）所示。</w:t>
      </w:r>
    </w:p>
    <w:p w14:paraId="3B818199" w14:textId="77777777" w:rsidR="0095326D" w:rsidRDefault="001D4835" w:rsidP="0095326D">
      <w:pPr>
        <w:spacing w:line="360" w:lineRule="auto"/>
        <w:jc w:val="center"/>
        <w:rPr>
          <w:rFonts w:hAnsi="宋体"/>
          <w:sz w:val="24"/>
        </w:rPr>
      </w:pPr>
      <w:r>
        <w:rPr>
          <w:rFonts w:hAnsi="宋体"/>
          <w:noProof/>
          <w:sz w:val="24"/>
        </w:rPr>
        <w:lastRenderedPageBreak/>
        <w:drawing>
          <wp:inline distT="0" distB="0" distL="0" distR="0" wp14:anchorId="4FCFB731" wp14:editId="6EB3BB9F">
            <wp:extent cx="4953635" cy="1733550"/>
            <wp:effectExtent l="0" t="0" r="0" b="0"/>
            <wp:docPr id="1" name="图片 1" descr="内网通截图20211027183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内网通截图202110271832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5986E" w14:textId="77777777" w:rsidR="00D23641" w:rsidRPr="00A108ED" w:rsidRDefault="00D23641" w:rsidP="00D23641">
      <w:pPr>
        <w:jc w:val="center"/>
        <w:rPr>
          <w:rFonts w:eastAsia="黑体"/>
        </w:rPr>
      </w:pPr>
      <w:r w:rsidRPr="00A108ED">
        <w:rPr>
          <w:rFonts w:eastAsia="黑体"/>
        </w:rPr>
        <w:t>图</w:t>
      </w:r>
      <w:r w:rsidRPr="00A108ED">
        <w:rPr>
          <w:rFonts w:eastAsia="黑体"/>
        </w:rPr>
        <w:t>1  H</w:t>
      </w:r>
      <w:r w:rsidRPr="00A108ED">
        <w:rPr>
          <w:rFonts w:eastAsia="黑体"/>
        </w:rPr>
        <w:t>线圈示意图</w:t>
      </w:r>
    </w:p>
    <w:p w14:paraId="58C5A999" w14:textId="77777777" w:rsidR="0095326D" w:rsidRDefault="001D4835" w:rsidP="0014199C">
      <w:pPr>
        <w:spacing w:before="240" w:line="360" w:lineRule="auto"/>
        <w:jc w:val="center"/>
        <w:rPr>
          <w:rFonts w:hAnsi="宋体"/>
          <w:sz w:val="24"/>
        </w:rPr>
      </w:pPr>
      <w:r>
        <w:rPr>
          <w:rFonts w:hAnsi="宋体"/>
          <w:noProof/>
          <w:sz w:val="24"/>
        </w:rPr>
        <w:drawing>
          <wp:inline distT="0" distB="0" distL="0" distR="0" wp14:anchorId="0031C764" wp14:editId="10BAE7ED">
            <wp:extent cx="4929505" cy="3474720"/>
            <wp:effectExtent l="0" t="0" r="0" b="0"/>
            <wp:docPr id="2" name="图片 2" descr="内网通截图20211027183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内网通截图202110271831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05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83351" w14:textId="77777777" w:rsidR="0095326D" w:rsidRPr="00A108ED" w:rsidRDefault="0095326D" w:rsidP="0095326D">
      <w:pPr>
        <w:jc w:val="center"/>
        <w:rPr>
          <w:rFonts w:eastAsia="黑体"/>
        </w:rPr>
      </w:pPr>
      <w:r w:rsidRPr="00A108ED">
        <w:rPr>
          <w:rFonts w:eastAsia="黑体"/>
        </w:rPr>
        <w:t>图</w:t>
      </w:r>
      <w:r w:rsidRPr="00A108ED">
        <w:rPr>
          <w:rFonts w:eastAsia="黑体"/>
        </w:rPr>
        <w:t>2  H</w:t>
      </w:r>
      <w:r w:rsidRPr="00A108ED">
        <w:rPr>
          <w:rFonts w:eastAsia="黑体"/>
        </w:rPr>
        <w:t>线圈</w:t>
      </w:r>
      <w:proofErr w:type="gramStart"/>
      <w:r w:rsidRPr="00A108ED">
        <w:rPr>
          <w:rFonts w:eastAsia="黑体"/>
        </w:rPr>
        <w:t>法</w:t>
      </w:r>
      <w:r w:rsidR="008C23DA">
        <w:rPr>
          <w:rFonts w:eastAsia="黑体" w:hint="eastAsia"/>
        </w:rPr>
        <w:t>典型</w:t>
      </w:r>
      <w:proofErr w:type="gramEnd"/>
      <w:r w:rsidR="008C23DA">
        <w:rPr>
          <w:rFonts w:eastAsia="黑体" w:hint="eastAsia"/>
        </w:rPr>
        <w:t>应用</w:t>
      </w:r>
      <w:r w:rsidRPr="00A108ED">
        <w:rPr>
          <w:rFonts w:eastAsia="黑体"/>
        </w:rPr>
        <w:t>示意图</w:t>
      </w: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8"/>
        <w:gridCol w:w="816"/>
      </w:tblGrid>
      <w:tr w:rsidR="00115AF2" w14:paraId="0F7B4C71" w14:textId="77777777" w:rsidTr="00E948F7">
        <w:tc>
          <w:tcPr>
            <w:tcW w:w="8754" w:type="dxa"/>
            <w:vAlign w:val="center"/>
          </w:tcPr>
          <w:p w14:paraId="7FA57101" w14:textId="77777777" w:rsidR="00115AF2" w:rsidRPr="00115AF2" w:rsidRDefault="00B64FED" w:rsidP="00E948F7">
            <w:pPr>
              <w:spacing w:line="360" w:lineRule="auto"/>
              <w:jc w:val="center"/>
              <w:rPr>
                <w:sz w:val="24"/>
              </w:rPr>
            </w:pPr>
            <m:oMathPara>
              <m:oMathParaPr>
                <m:jc m:val="center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H</m:t>
                            </m:r>
                          </m:sub>
                        </m:sSub>
                      </m:e>
                    </m:acc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  <m:r>
                      <w:rPr>
                        <w:rFonts w:ascii="Cambria Math" w:hAnsi="Cambria Math" w:hint="eastAsia"/>
                        <w:sz w:val="24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(NS)</m:t>
                    </m:r>
                  </m:den>
                </m:f>
              </m:oMath>
            </m:oMathPara>
          </w:p>
        </w:tc>
        <w:tc>
          <w:tcPr>
            <w:tcW w:w="816" w:type="dxa"/>
            <w:vAlign w:val="center"/>
          </w:tcPr>
          <w:p w14:paraId="08ED379E" w14:textId="77777777" w:rsidR="00115AF2" w:rsidRDefault="00115AF2" w:rsidP="00115AF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14:paraId="08304CB1" w14:textId="77777777" w:rsidR="00AA446F" w:rsidRDefault="00AA446F" w:rsidP="00115AF2">
      <w:pPr>
        <w:autoSpaceDE w:val="0"/>
        <w:autoSpaceDN w:val="0"/>
        <w:adjustRightInd w:val="0"/>
        <w:snapToGrid w:val="0"/>
        <w:spacing w:before="240"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14:paraId="3FFADA46" w14:textId="77777777" w:rsidR="00241E71" w:rsidRDefault="00241E71" w:rsidP="00AA44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H</m:t>
            </m:r>
          </m:e>
        </m:acc>
      </m:oMath>
      <w:r>
        <w:rPr>
          <w:rFonts w:hint="eastAsia"/>
          <w:sz w:val="24"/>
        </w:rPr>
        <w:t>——</w:t>
      </w:r>
      <w:r w:rsidR="007755FD">
        <w:rPr>
          <w:rFonts w:hint="eastAsia"/>
          <w:sz w:val="24"/>
        </w:rPr>
        <w:t>被测</w:t>
      </w:r>
      <w:r>
        <w:rPr>
          <w:rFonts w:hint="eastAsia"/>
          <w:sz w:val="24"/>
        </w:rPr>
        <w:t>磁场强度</w:t>
      </w:r>
      <w:r w:rsidR="000552BC">
        <w:rPr>
          <w:rFonts w:hint="eastAsia"/>
          <w:sz w:val="24"/>
        </w:rPr>
        <w:t>的</w:t>
      </w:r>
      <w:r>
        <w:rPr>
          <w:rFonts w:hint="eastAsia"/>
          <w:sz w:val="24"/>
        </w:rPr>
        <w:t>峰值</w:t>
      </w:r>
      <w:r w:rsidRPr="00E00011">
        <w:rPr>
          <w:sz w:val="24"/>
        </w:rPr>
        <w:t>，</w:t>
      </w:r>
      <w:r>
        <w:rPr>
          <w:rFonts w:hint="eastAsia"/>
          <w:sz w:val="24"/>
        </w:rPr>
        <w:t>A/m</w:t>
      </w:r>
      <w:r>
        <w:rPr>
          <w:rFonts w:hint="eastAsia"/>
          <w:sz w:val="24"/>
        </w:rPr>
        <w:t>；；</w:t>
      </w:r>
    </w:p>
    <w:p w14:paraId="15947D35" w14:textId="77777777" w:rsidR="00AA446F" w:rsidRDefault="00AA446F" w:rsidP="00AA44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  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H</m:t>
                </m:r>
              </m:sub>
            </m:sSub>
          </m:e>
        </m:acc>
      </m:oMath>
      <w:r w:rsidRPr="00E00011">
        <w:rPr>
          <w:rFonts w:hint="eastAsia"/>
          <w:sz w:val="24"/>
        </w:rPr>
        <w:t>——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r w:rsidR="000552BC">
        <w:rPr>
          <w:rFonts w:hint="eastAsia"/>
          <w:sz w:val="24"/>
        </w:rPr>
        <w:t>感应</w:t>
      </w:r>
      <w:r>
        <w:rPr>
          <w:rFonts w:hint="eastAsia"/>
          <w:sz w:val="24"/>
        </w:rPr>
        <w:t>电压</w:t>
      </w:r>
      <w:r w:rsidR="000552BC">
        <w:rPr>
          <w:rFonts w:hint="eastAsia"/>
          <w:sz w:val="24"/>
        </w:rPr>
        <w:t>的</w:t>
      </w:r>
      <w:r>
        <w:rPr>
          <w:rFonts w:hint="eastAsia"/>
          <w:sz w:val="24"/>
        </w:rPr>
        <w:t>平均值，</w:t>
      </w:r>
      <w:r>
        <w:rPr>
          <w:rFonts w:hint="eastAsia"/>
          <w:sz w:val="24"/>
        </w:rPr>
        <w:t>V</w:t>
      </w:r>
      <w:r>
        <w:rPr>
          <w:rFonts w:hint="eastAsia"/>
          <w:sz w:val="24"/>
        </w:rPr>
        <w:t>；</w:t>
      </w:r>
    </w:p>
    <w:p w14:paraId="7C94228E" w14:textId="77777777" w:rsidR="00AA446F" w:rsidRDefault="00AA446F" w:rsidP="00AA44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Pr="00E00011">
        <w:rPr>
          <w:rFonts w:hint="eastAsia"/>
          <w:sz w:val="24"/>
        </w:rPr>
        <w:t>——</w:t>
      </w:r>
      <w:r>
        <w:rPr>
          <w:rFonts w:hint="eastAsia"/>
          <w:sz w:val="24"/>
        </w:rPr>
        <w:t>真空磁导率</w:t>
      </w:r>
      <w:r w:rsidRPr="00E00011">
        <w:rPr>
          <w:sz w:val="24"/>
        </w:rPr>
        <w:t>，</w:t>
      </w:r>
      <w:r w:rsidR="008C23DA">
        <w:rPr>
          <w:rFonts w:hint="eastAsia"/>
          <w:sz w:val="24"/>
        </w:rPr>
        <w:t>约</w:t>
      </w:r>
      <w:r>
        <w:rPr>
          <w:rFonts w:hint="eastAsia"/>
          <w:sz w:val="24"/>
        </w:rPr>
        <w:t>4</w:t>
      </w:r>
      <w:r>
        <w:rPr>
          <w:rFonts w:ascii="Arial" w:hAnsi="Arial" w:cs="Arial"/>
          <w:sz w:val="24"/>
        </w:rPr>
        <w:t>π</w:t>
      </w:r>
      <w:r w:rsidR="00EC147B" w:rsidRPr="00D17E0D">
        <w:rPr>
          <w:rFonts w:hint="eastAsia"/>
          <w:sz w:val="24"/>
          <w:szCs w:val="24"/>
        </w:rPr>
        <w:t>×</w:t>
      </w:r>
      <w:r>
        <w:rPr>
          <w:sz w:val="24"/>
        </w:rPr>
        <w:t>10</w:t>
      </w:r>
      <w:r w:rsidRPr="00F8358C">
        <w:rPr>
          <w:rFonts w:hint="eastAsia"/>
          <w:sz w:val="24"/>
          <w:vertAlign w:val="superscript"/>
        </w:rPr>
        <w:t>-</w:t>
      </w:r>
      <w:r w:rsidRPr="00F8358C">
        <w:rPr>
          <w:sz w:val="24"/>
          <w:vertAlign w:val="superscript"/>
        </w:rPr>
        <w:t>7</w:t>
      </w:r>
      <w:r>
        <w:rPr>
          <w:sz w:val="24"/>
        </w:rPr>
        <w:t>H/m</w:t>
      </w:r>
      <w:r>
        <w:rPr>
          <w:rFonts w:hint="eastAsia"/>
          <w:sz w:val="24"/>
        </w:rPr>
        <w:t>；</w:t>
      </w:r>
    </w:p>
    <w:p w14:paraId="59FEACA7" w14:textId="77777777" w:rsidR="00AA446F" w:rsidRDefault="00AA446F" w:rsidP="00AA446F">
      <w:pPr>
        <w:autoSpaceDE w:val="0"/>
        <w:autoSpaceDN w:val="0"/>
        <w:adjustRightInd w:val="0"/>
        <w:snapToGrid w:val="0"/>
        <w:spacing w:line="360" w:lineRule="auto"/>
        <w:rPr>
          <w:color w:val="000000"/>
          <w:sz w:val="24"/>
        </w:rPr>
      </w:pPr>
      <w:r>
        <w:rPr>
          <w:i/>
          <w:sz w:val="24"/>
        </w:rPr>
        <w:t xml:space="preserve">  </w:t>
      </w:r>
      <w:r w:rsidR="009156DF">
        <w:rPr>
          <w:i/>
          <w:sz w:val="24"/>
        </w:rPr>
        <w:t xml:space="preserve"> </w:t>
      </w:r>
      <w:r>
        <w:rPr>
          <w:i/>
          <w:sz w:val="24"/>
        </w:rPr>
        <w:t xml:space="preserve"> </w:t>
      </w:r>
      <m:oMath>
        <m:r>
          <w:rPr>
            <w:rFonts w:ascii="Cambria Math" w:hAnsi="Cambria Math" w:hint="eastAsia"/>
            <w:sz w:val="24"/>
          </w:rPr>
          <m:t>f</m:t>
        </m:r>
      </m:oMath>
      <w:r w:rsidRPr="00863156">
        <w:rPr>
          <w:rFonts w:hint="eastAsia"/>
          <w:sz w:val="24"/>
        </w:rPr>
        <w:t>——</w:t>
      </w:r>
      <w:r w:rsidR="0014199C">
        <w:rPr>
          <w:rFonts w:hint="eastAsia"/>
          <w:sz w:val="24"/>
        </w:rPr>
        <w:t>交流磁场</w:t>
      </w:r>
      <w:r w:rsidRPr="007C5DD9">
        <w:rPr>
          <w:rFonts w:hint="eastAsia"/>
          <w:sz w:val="24"/>
        </w:rPr>
        <w:t>频率</w:t>
      </w:r>
      <w:r>
        <w:rPr>
          <w:rFonts w:ascii="宋体" w:hAnsi="宋体" w:hint="eastAsia"/>
          <w:color w:val="000000"/>
          <w:sz w:val="24"/>
        </w:rPr>
        <w:t>，</w:t>
      </w:r>
      <w:r w:rsidRPr="00E97965">
        <w:rPr>
          <w:color w:val="000000"/>
          <w:sz w:val="24"/>
        </w:rPr>
        <w:t>Hz</w:t>
      </w:r>
      <w:r w:rsidR="00C3492B">
        <w:rPr>
          <w:rFonts w:hint="eastAsia"/>
          <w:color w:val="000000"/>
          <w:sz w:val="24"/>
        </w:rPr>
        <w:t>；</w:t>
      </w:r>
    </w:p>
    <w:p w14:paraId="1A32614E" w14:textId="77777777" w:rsidR="00AA446F" w:rsidRDefault="00AA446F" w:rsidP="00AA446F">
      <w:pPr>
        <w:autoSpaceDE w:val="0"/>
        <w:autoSpaceDN w:val="0"/>
        <w:adjustRightInd w:val="0"/>
        <w:snapToGrid w:val="0"/>
        <w:spacing w:line="360" w:lineRule="auto"/>
        <w:rPr>
          <w:color w:val="000000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r>
          <w:rPr>
            <w:rFonts w:ascii="Cambria Math" w:hAnsi="Cambria Math"/>
            <w:sz w:val="24"/>
          </w:rPr>
          <m:t>NS</m:t>
        </m:r>
      </m:oMath>
      <w:r w:rsidRPr="00863156">
        <w:rPr>
          <w:rFonts w:hint="eastAsia"/>
          <w:sz w:val="24"/>
        </w:rPr>
        <w:t>——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面积，</w:t>
      </w:r>
      <w:r>
        <w:rPr>
          <w:rFonts w:hint="eastAsia"/>
          <w:sz w:val="24"/>
        </w:rPr>
        <w:t>m</w:t>
      </w:r>
      <w:r w:rsidRPr="00742772">
        <w:rPr>
          <w:rFonts w:hint="eastAsia"/>
          <w:sz w:val="24"/>
          <w:vertAlign w:val="superscript"/>
        </w:rPr>
        <w:t>2</w:t>
      </w:r>
      <w:r w:rsidR="00C3492B">
        <w:rPr>
          <w:rFonts w:hint="eastAsia"/>
          <w:sz w:val="24"/>
        </w:rPr>
        <w:t>。</w:t>
      </w:r>
    </w:p>
    <w:p w14:paraId="19CBB0A0" w14:textId="77777777" w:rsidR="00B47CF3" w:rsidRPr="000C746F" w:rsidRDefault="00B47CF3" w:rsidP="00EF55E3">
      <w:pPr>
        <w:pStyle w:val="1"/>
        <w:numPr>
          <w:ilvl w:val="0"/>
          <w:numId w:val="9"/>
        </w:numPr>
        <w:tabs>
          <w:tab w:val="left" w:pos="425"/>
        </w:tabs>
        <w:spacing w:before="100" w:beforeAutospacing="1"/>
      </w:pPr>
      <w:bookmarkStart w:id="26" w:name="_Toc87455365"/>
      <w:r w:rsidRPr="000C746F">
        <w:rPr>
          <w:rFonts w:hint="eastAsia"/>
        </w:rPr>
        <w:lastRenderedPageBreak/>
        <w:t>计量特性</w:t>
      </w:r>
      <w:bookmarkEnd w:id="26"/>
    </w:p>
    <w:p w14:paraId="3643A1F3" w14:textId="77777777" w:rsidR="00606240" w:rsidRPr="00F808E3" w:rsidRDefault="00EF55E3" w:rsidP="00F808E3">
      <w:pPr>
        <w:pStyle w:val="2"/>
        <w:spacing w:before="156"/>
      </w:pPr>
      <w:bookmarkStart w:id="27" w:name="_Toc87455366"/>
      <w:r>
        <w:t>5</w:t>
      </w:r>
      <w:r w:rsidR="00606240" w:rsidRPr="00F808E3">
        <w:rPr>
          <w:rFonts w:hint="eastAsia"/>
        </w:rPr>
        <w:t>.</w:t>
      </w:r>
      <w:r w:rsidR="002A759A">
        <w:t>1</w:t>
      </w:r>
      <w:r w:rsidR="005C6C85">
        <w:rPr>
          <w:rFonts w:hint="eastAsia"/>
        </w:rPr>
        <w:t xml:space="preserve"> </w:t>
      </w:r>
      <w:r w:rsidR="00606240" w:rsidRPr="00F808E3">
        <w:rPr>
          <w:rFonts w:hint="eastAsia"/>
        </w:rPr>
        <w:t>匝面积</w:t>
      </w:r>
      <w:bookmarkEnd w:id="27"/>
    </w:p>
    <w:p w14:paraId="5BA8A71D" w14:textId="77777777" w:rsidR="009639DA" w:rsidRPr="00C02E0C" w:rsidRDefault="00606240" w:rsidP="000C746F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</w:r>
      <w:r w:rsidR="005F13AC">
        <w:rPr>
          <w:rFonts w:hint="eastAsia"/>
          <w:sz w:val="24"/>
        </w:rPr>
        <w:t>H</w:t>
      </w:r>
      <w:r w:rsidR="005F13AC">
        <w:rPr>
          <w:rFonts w:hint="eastAsia"/>
          <w:sz w:val="24"/>
        </w:rPr>
        <w:t>线圈的</w:t>
      </w:r>
      <w:proofErr w:type="gramStart"/>
      <w:r>
        <w:rPr>
          <w:rFonts w:hint="eastAsia"/>
          <w:sz w:val="24"/>
        </w:rPr>
        <w:t>匝面积</w:t>
      </w:r>
      <w:proofErr w:type="gramEnd"/>
      <w:r w:rsidR="005F13AC">
        <w:rPr>
          <w:rFonts w:hint="eastAsia"/>
          <w:sz w:val="24"/>
        </w:rPr>
        <w:t>值</w:t>
      </w:r>
      <w:r w:rsidR="009639DA" w:rsidRPr="00C02E0C">
        <w:rPr>
          <w:rFonts w:hint="eastAsia"/>
          <w:sz w:val="24"/>
        </w:rPr>
        <w:t>准确度等级</w:t>
      </w:r>
      <w:r w:rsidR="00D912CB" w:rsidRPr="00C02E0C">
        <w:rPr>
          <w:rFonts w:hint="eastAsia"/>
          <w:sz w:val="24"/>
        </w:rPr>
        <w:t>分为</w:t>
      </w:r>
      <w:r w:rsidR="00D912CB" w:rsidRPr="00C02E0C">
        <w:rPr>
          <w:rFonts w:hint="eastAsia"/>
          <w:sz w:val="24"/>
        </w:rPr>
        <w:t>0.05</w:t>
      </w:r>
      <w:r w:rsidR="00D912CB" w:rsidRPr="00C02E0C">
        <w:rPr>
          <w:rFonts w:hint="eastAsia"/>
          <w:sz w:val="24"/>
        </w:rPr>
        <w:t>级、</w:t>
      </w:r>
      <w:r w:rsidR="00D912CB" w:rsidRPr="00C02E0C">
        <w:rPr>
          <w:rFonts w:hint="eastAsia"/>
          <w:sz w:val="24"/>
        </w:rPr>
        <w:t>0.1</w:t>
      </w:r>
      <w:r w:rsidR="00D912CB" w:rsidRPr="00C02E0C">
        <w:rPr>
          <w:rFonts w:hint="eastAsia"/>
          <w:sz w:val="24"/>
        </w:rPr>
        <w:t>级、</w:t>
      </w:r>
      <w:r w:rsidR="00D912CB" w:rsidRPr="00C02E0C">
        <w:rPr>
          <w:rFonts w:hint="eastAsia"/>
          <w:sz w:val="24"/>
        </w:rPr>
        <w:t>0.2</w:t>
      </w:r>
      <w:r w:rsidR="00D912CB" w:rsidRPr="00C02E0C">
        <w:rPr>
          <w:rFonts w:hint="eastAsia"/>
          <w:sz w:val="24"/>
        </w:rPr>
        <w:t>级、</w:t>
      </w:r>
      <w:r w:rsidR="00D912CB" w:rsidRPr="00C02E0C">
        <w:rPr>
          <w:rFonts w:hint="eastAsia"/>
          <w:sz w:val="24"/>
        </w:rPr>
        <w:t>0.5</w:t>
      </w:r>
      <w:r w:rsidR="00D912CB" w:rsidRPr="00C02E0C">
        <w:rPr>
          <w:rFonts w:hint="eastAsia"/>
          <w:sz w:val="24"/>
        </w:rPr>
        <w:t>级</w:t>
      </w:r>
      <w:r>
        <w:rPr>
          <w:rFonts w:hint="eastAsia"/>
          <w:sz w:val="24"/>
        </w:rPr>
        <w:t>四</w:t>
      </w:r>
      <w:r w:rsidR="00D912CB" w:rsidRPr="00C02E0C">
        <w:rPr>
          <w:rFonts w:hint="eastAsia"/>
          <w:sz w:val="24"/>
        </w:rPr>
        <w:t>个级别，</w:t>
      </w:r>
      <w:proofErr w:type="gramStart"/>
      <w:r w:rsidR="007B2DEE">
        <w:rPr>
          <w:rFonts w:hint="eastAsia"/>
          <w:sz w:val="24"/>
        </w:rPr>
        <w:t>宜</w:t>
      </w:r>
      <w:r w:rsidR="00D912CB" w:rsidRPr="00C02E0C">
        <w:rPr>
          <w:rFonts w:hint="eastAsia"/>
          <w:sz w:val="24"/>
        </w:rPr>
        <w:t>满足</w:t>
      </w:r>
      <w:r w:rsidR="009639DA" w:rsidRPr="00C02E0C">
        <w:rPr>
          <w:rFonts w:hint="eastAsia"/>
          <w:sz w:val="24"/>
        </w:rPr>
        <w:t>表</w:t>
      </w:r>
      <w:proofErr w:type="gramEnd"/>
      <w:r w:rsidR="009639DA" w:rsidRPr="00C02E0C">
        <w:rPr>
          <w:sz w:val="24"/>
        </w:rPr>
        <w:t>1</w:t>
      </w:r>
      <w:r w:rsidR="00D912CB" w:rsidRPr="00C02E0C">
        <w:rPr>
          <w:rFonts w:hint="eastAsia"/>
          <w:sz w:val="24"/>
        </w:rPr>
        <w:t>的要求</w:t>
      </w:r>
      <w:r w:rsidR="009639DA" w:rsidRPr="00C02E0C">
        <w:rPr>
          <w:rFonts w:hint="eastAsia"/>
          <w:sz w:val="24"/>
        </w:rPr>
        <w:t>。</w:t>
      </w:r>
    </w:p>
    <w:p w14:paraId="701FFA72" w14:textId="77777777" w:rsidR="009639DA" w:rsidRPr="00C02E0C" w:rsidRDefault="009639DA" w:rsidP="009639DA">
      <w:pPr>
        <w:spacing w:line="360" w:lineRule="auto"/>
        <w:ind w:firstLine="480"/>
        <w:jc w:val="center"/>
        <w:rPr>
          <w:szCs w:val="21"/>
        </w:rPr>
      </w:pPr>
      <w:r w:rsidRPr="00C02E0C">
        <w:rPr>
          <w:rFonts w:ascii="黑体" w:eastAsia="黑体" w:hint="eastAsia"/>
          <w:szCs w:val="21"/>
        </w:rPr>
        <w:t xml:space="preserve">表1  </w:t>
      </w:r>
      <w:proofErr w:type="gramStart"/>
      <w:r w:rsidR="007B2DEE">
        <w:rPr>
          <w:rFonts w:ascii="黑体" w:eastAsia="黑体" w:hint="eastAsia"/>
          <w:szCs w:val="21"/>
        </w:rPr>
        <w:t>匝</w:t>
      </w:r>
      <w:proofErr w:type="gramEnd"/>
      <w:r w:rsidR="007B2DEE">
        <w:rPr>
          <w:rFonts w:ascii="黑体" w:eastAsia="黑体" w:hint="eastAsia"/>
          <w:szCs w:val="21"/>
        </w:rPr>
        <w:t>面积</w:t>
      </w:r>
      <w:r w:rsidRPr="00C02E0C">
        <w:rPr>
          <w:rFonts w:ascii="黑体" w:eastAsia="黑体" w:hint="eastAsia"/>
          <w:szCs w:val="21"/>
        </w:rPr>
        <w:t>准确度等级</w:t>
      </w:r>
      <w:r w:rsidR="00206F1D" w:rsidRPr="00C02E0C">
        <w:rPr>
          <w:rFonts w:ascii="黑体" w:eastAsia="黑体" w:hint="eastAsia"/>
          <w:szCs w:val="21"/>
        </w:rPr>
        <w:t>的要求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842"/>
        <w:gridCol w:w="1843"/>
        <w:gridCol w:w="1701"/>
        <w:gridCol w:w="1701"/>
      </w:tblGrid>
      <w:tr w:rsidR="007B2DEE" w:rsidRPr="00C02E0C" w14:paraId="1E62914A" w14:textId="77777777" w:rsidTr="004F49D4">
        <w:trPr>
          <w:trHeight w:val="46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CB5F" w14:textId="77777777" w:rsidR="007B2DEE" w:rsidRPr="00C02E0C" w:rsidRDefault="007B2DE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准确度等级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BAFB" w14:textId="77777777" w:rsidR="007B2DEE" w:rsidRPr="00C02E0C" w:rsidRDefault="007B2DEE" w:rsidP="003869E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0.05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DCE3" w14:textId="77777777" w:rsidR="007B2DEE" w:rsidRPr="00C02E0C" w:rsidRDefault="007B2DEE" w:rsidP="003869E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E906" w14:textId="77777777" w:rsidR="007B2DEE" w:rsidRPr="00C02E0C" w:rsidRDefault="007B2DEE" w:rsidP="003869E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6EFC" w14:textId="77777777" w:rsidR="007B2DEE" w:rsidRPr="00C02E0C" w:rsidRDefault="007B2DEE" w:rsidP="003869E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0.5</w:t>
            </w:r>
          </w:p>
        </w:tc>
      </w:tr>
      <w:tr w:rsidR="007B2DEE" w:rsidRPr="00C02E0C" w14:paraId="3B5DD897" w14:textId="77777777" w:rsidTr="004F49D4">
        <w:trPr>
          <w:trHeight w:val="46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9242" w14:textId="77777777" w:rsidR="007B2DEE" w:rsidRPr="00C02E0C" w:rsidRDefault="007B2DE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最大允许误差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C7AA" w14:textId="77777777" w:rsidR="007B2DEE" w:rsidRPr="00C02E0C" w:rsidRDefault="007B2DEE" w:rsidP="003265D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±0.05%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AEDB" w14:textId="77777777" w:rsidR="007B2DEE" w:rsidRPr="00C02E0C" w:rsidRDefault="007B2DEE" w:rsidP="003265D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±0.1%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E931" w14:textId="77777777" w:rsidR="007B2DEE" w:rsidRPr="00C02E0C" w:rsidRDefault="007B2DEE" w:rsidP="003265D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±0.2%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CA47" w14:textId="77777777" w:rsidR="007B2DEE" w:rsidRPr="00C02E0C" w:rsidRDefault="007B2DEE" w:rsidP="003265D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02E0C">
              <w:rPr>
                <w:rFonts w:ascii="宋体" w:hAnsi="宋体" w:hint="eastAsia"/>
                <w:szCs w:val="21"/>
              </w:rPr>
              <w:t>±0.5%</w:t>
            </w:r>
          </w:p>
        </w:tc>
      </w:tr>
    </w:tbl>
    <w:p w14:paraId="1A4AE7AF" w14:textId="77777777" w:rsidR="00B47CF3" w:rsidRDefault="00B47CF3" w:rsidP="005F13AC">
      <w:pPr>
        <w:pStyle w:val="af5"/>
        <w:spacing w:after="100" w:afterAutospacing="1"/>
        <w:ind w:firstLineChars="450" w:firstLine="945"/>
        <w:rPr>
          <w:rFonts w:ascii="仿宋_GB2312" w:eastAsia="仿宋_GB2312"/>
        </w:rPr>
      </w:pPr>
    </w:p>
    <w:p w14:paraId="46A6DB59" w14:textId="77777777" w:rsidR="00B47CF3" w:rsidRDefault="00B47CF3" w:rsidP="00EF55E3">
      <w:pPr>
        <w:pStyle w:val="1"/>
        <w:numPr>
          <w:ilvl w:val="0"/>
          <w:numId w:val="9"/>
        </w:numPr>
        <w:tabs>
          <w:tab w:val="left" w:pos="425"/>
        </w:tabs>
        <w:spacing w:before="100" w:beforeAutospacing="1"/>
      </w:pPr>
      <w:bookmarkStart w:id="28" w:name="_Toc87455367"/>
      <w:r>
        <w:rPr>
          <w:rFonts w:hint="eastAsia"/>
        </w:rPr>
        <w:t>校准条件</w:t>
      </w:r>
      <w:bookmarkEnd w:id="28"/>
    </w:p>
    <w:p w14:paraId="0A39B6B5" w14:textId="77777777" w:rsidR="00B47CF3" w:rsidRDefault="00EF55E3" w:rsidP="004279A7">
      <w:pPr>
        <w:pStyle w:val="2"/>
        <w:spacing w:before="156"/>
      </w:pPr>
      <w:bookmarkStart w:id="29" w:name="_Toc87455368"/>
      <w:r>
        <w:t>6</w:t>
      </w:r>
      <w:r w:rsidR="00492A25">
        <w:rPr>
          <w:rFonts w:hint="eastAsia"/>
        </w:rPr>
        <w:t>.1</w:t>
      </w:r>
      <w:r w:rsidR="00A108ED">
        <w:t xml:space="preserve"> </w:t>
      </w:r>
      <w:r w:rsidR="00B47CF3">
        <w:rPr>
          <w:rFonts w:hint="eastAsia"/>
        </w:rPr>
        <w:t>环境条件</w:t>
      </w:r>
      <w:bookmarkEnd w:id="29"/>
    </w:p>
    <w:p w14:paraId="6322FB45" w14:textId="77777777" w:rsidR="00B47CF3" w:rsidRDefault="00A108ED" w:rsidP="00A108E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 w:rsidR="00B47CF3">
        <w:rPr>
          <w:rFonts w:hint="eastAsia"/>
          <w:sz w:val="24"/>
        </w:rPr>
        <w:t>环境温度：</w:t>
      </w:r>
      <w:r w:rsidR="00BA2981">
        <w:rPr>
          <w:rFonts w:hint="eastAsia"/>
          <w:sz w:val="24"/>
        </w:rPr>
        <w:t>（</w:t>
      </w:r>
      <w:r w:rsidR="00B47CF3" w:rsidRPr="00A87212">
        <w:rPr>
          <w:sz w:val="24"/>
        </w:rPr>
        <w:t>2</w:t>
      </w:r>
      <w:r w:rsidR="00B47CF3" w:rsidRPr="00A87212">
        <w:rPr>
          <w:rFonts w:hint="eastAsia"/>
          <w:sz w:val="24"/>
        </w:rPr>
        <w:t>0</w:t>
      </w:r>
      <w:r w:rsidR="00BA2981">
        <w:rPr>
          <w:rFonts w:ascii="楷体" w:eastAsia="楷体" w:hAnsi="楷体" w:hint="eastAsia"/>
          <w:sz w:val="24"/>
        </w:rPr>
        <w:t>±5</w:t>
      </w:r>
      <w:r w:rsidR="00BA2981">
        <w:rPr>
          <w:rFonts w:hint="eastAsia"/>
          <w:sz w:val="24"/>
        </w:rPr>
        <w:t>）</w:t>
      </w:r>
      <w:r w:rsidR="00B47CF3" w:rsidRPr="00A87212">
        <w:rPr>
          <w:rFonts w:hint="eastAsia"/>
          <w:sz w:val="24"/>
        </w:rPr>
        <w:t>℃</w:t>
      </w:r>
      <w:r w:rsidR="0060299E">
        <w:rPr>
          <w:rFonts w:hint="eastAsia"/>
          <w:sz w:val="24"/>
        </w:rPr>
        <w:t>；</w:t>
      </w:r>
    </w:p>
    <w:p w14:paraId="500E64C6" w14:textId="77777777" w:rsidR="00B47CF3" w:rsidRDefault="00A108ED" w:rsidP="00A108E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 w:rsidR="00B47CF3">
        <w:rPr>
          <w:rFonts w:hint="eastAsia"/>
          <w:sz w:val="24"/>
        </w:rPr>
        <w:t>相对湿度：</w:t>
      </w:r>
      <w:r w:rsidR="005F13AC">
        <w:rPr>
          <w:rFonts w:hint="eastAsia"/>
          <w:sz w:val="24"/>
        </w:rPr>
        <w:t>20</w:t>
      </w:r>
      <w:r w:rsidR="00BA2981">
        <w:rPr>
          <w:sz w:val="24"/>
        </w:rPr>
        <w:t>%</w:t>
      </w:r>
      <w:r w:rsidR="00B47CF3">
        <w:rPr>
          <w:rFonts w:hint="eastAsia"/>
          <w:sz w:val="24"/>
        </w:rPr>
        <w:t>～</w:t>
      </w:r>
      <w:r w:rsidR="005F13AC">
        <w:rPr>
          <w:rFonts w:hint="eastAsia"/>
          <w:sz w:val="24"/>
        </w:rPr>
        <w:t>80</w:t>
      </w:r>
      <w:r w:rsidR="00B47CF3">
        <w:rPr>
          <w:sz w:val="24"/>
        </w:rPr>
        <w:t>%</w:t>
      </w:r>
      <w:r w:rsidR="0060299E">
        <w:rPr>
          <w:rFonts w:hint="eastAsia"/>
          <w:sz w:val="24"/>
        </w:rPr>
        <w:t>；</w:t>
      </w:r>
    </w:p>
    <w:p w14:paraId="533CF08C" w14:textId="77777777" w:rsidR="000332E5" w:rsidRDefault="00A108ED" w:rsidP="00A108ED">
      <w:pPr>
        <w:pStyle w:val="af5"/>
        <w:spacing w:line="360" w:lineRule="auto"/>
        <w:ind w:firstLineChars="0" w:firstLine="0"/>
        <w:rPr>
          <w:rFonts w:ascii="Times New Roman"/>
          <w:kern w:val="2"/>
          <w:sz w:val="24"/>
        </w:rPr>
      </w:pPr>
      <w:r>
        <w:rPr>
          <w:rFonts w:ascii="Times New Roman"/>
          <w:kern w:val="2"/>
          <w:sz w:val="24"/>
        </w:rPr>
        <w:t xml:space="preserve">    </w:t>
      </w:r>
      <w:r w:rsidR="000332E5">
        <w:rPr>
          <w:rFonts w:ascii="Times New Roman" w:hint="eastAsia"/>
          <w:kern w:val="2"/>
          <w:sz w:val="24"/>
        </w:rPr>
        <w:t>供电电源：电压（</w:t>
      </w:r>
      <w:r w:rsidR="000332E5">
        <w:rPr>
          <w:rFonts w:ascii="Times New Roman" w:hint="eastAsia"/>
          <w:kern w:val="2"/>
          <w:sz w:val="24"/>
        </w:rPr>
        <w:t>220</w:t>
      </w:r>
      <w:r w:rsidR="000332E5">
        <w:rPr>
          <w:rFonts w:ascii="楷体" w:eastAsia="楷体" w:hAnsi="楷体" w:hint="eastAsia"/>
          <w:kern w:val="2"/>
          <w:sz w:val="24"/>
        </w:rPr>
        <w:t>±</w:t>
      </w:r>
      <w:r w:rsidR="000332E5">
        <w:rPr>
          <w:rFonts w:ascii="Times New Roman" w:hint="eastAsia"/>
          <w:kern w:val="2"/>
          <w:sz w:val="24"/>
        </w:rPr>
        <w:t>22</w:t>
      </w:r>
      <w:r w:rsidR="000332E5">
        <w:rPr>
          <w:rFonts w:ascii="Times New Roman" w:hint="eastAsia"/>
          <w:kern w:val="2"/>
          <w:sz w:val="24"/>
        </w:rPr>
        <w:t>）</w:t>
      </w:r>
      <w:r w:rsidR="000332E5">
        <w:rPr>
          <w:rFonts w:ascii="Times New Roman" w:hint="eastAsia"/>
          <w:kern w:val="2"/>
          <w:sz w:val="24"/>
        </w:rPr>
        <w:t>V</w:t>
      </w:r>
      <w:r w:rsidR="000332E5">
        <w:rPr>
          <w:rFonts w:ascii="Times New Roman" w:hint="eastAsia"/>
          <w:kern w:val="2"/>
          <w:sz w:val="24"/>
        </w:rPr>
        <w:t>，频率（</w:t>
      </w:r>
      <w:r w:rsidR="000332E5">
        <w:rPr>
          <w:rFonts w:ascii="Times New Roman" w:hint="eastAsia"/>
          <w:kern w:val="2"/>
          <w:sz w:val="24"/>
        </w:rPr>
        <w:t>50</w:t>
      </w:r>
      <w:r w:rsidR="000332E5">
        <w:rPr>
          <w:rFonts w:ascii="楷体" w:eastAsia="楷体" w:hAnsi="楷体" w:hint="eastAsia"/>
          <w:kern w:val="2"/>
          <w:sz w:val="24"/>
        </w:rPr>
        <w:t>±</w:t>
      </w:r>
      <w:r w:rsidR="000332E5">
        <w:rPr>
          <w:rFonts w:ascii="Times New Roman" w:hint="eastAsia"/>
          <w:kern w:val="2"/>
          <w:sz w:val="24"/>
        </w:rPr>
        <w:t>1</w:t>
      </w:r>
      <w:r w:rsidR="000332E5">
        <w:rPr>
          <w:rFonts w:ascii="Times New Roman" w:hint="eastAsia"/>
          <w:kern w:val="2"/>
          <w:sz w:val="24"/>
        </w:rPr>
        <w:t>）</w:t>
      </w:r>
      <w:r w:rsidR="000332E5">
        <w:rPr>
          <w:rFonts w:ascii="Times New Roman" w:hint="eastAsia"/>
          <w:kern w:val="2"/>
          <w:sz w:val="24"/>
        </w:rPr>
        <w:t>Hz</w:t>
      </w:r>
      <w:r w:rsidR="000332E5">
        <w:rPr>
          <w:rFonts w:ascii="Times New Roman" w:hint="eastAsia"/>
          <w:kern w:val="2"/>
          <w:sz w:val="24"/>
        </w:rPr>
        <w:t>；</w:t>
      </w:r>
    </w:p>
    <w:p w14:paraId="63E504EC" w14:textId="77777777" w:rsidR="00B47CF3" w:rsidRDefault="00A108ED" w:rsidP="00A108ED">
      <w:pPr>
        <w:pStyle w:val="af5"/>
        <w:spacing w:line="360" w:lineRule="auto"/>
        <w:ind w:firstLineChars="0" w:firstLine="0"/>
        <w:rPr>
          <w:rFonts w:ascii="Times New Roman" w:hAnsi="宋体"/>
          <w:sz w:val="24"/>
        </w:rPr>
      </w:pPr>
      <w:r>
        <w:rPr>
          <w:sz w:val="24"/>
        </w:rPr>
        <w:t xml:space="preserve">    </w:t>
      </w:r>
      <w:r w:rsidR="00B47CF3">
        <w:rPr>
          <w:rFonts w:hint="eastAsia"/>
          <w:sz w:val="24"/>
        </w:rPr>
        <w:t>周围不存在影响测量的机械振动和电磁干扰。</w:t>
      </w:r>
    </w:p>
    <w:p w14:paraId="63FAB84F" w14:textId="77777777" w:rsidR="00B47CF3" w:rsidRDefault="00EF55E3" w:rsidP="005F13AC">
      <w:pPr>
        <w:pStyle w:val="2"/>
        <w:tabs>
          <w:tab w:val="left" w:pos="567"/>
        </w:tabs>
        <w:spacing w:before="156"/>
        <w:rPr>
          <w:rFonts w:hAnsi="Times New Roman"/>
        </w:rPr>
      </w:pPr>
      <w:bookmarkStart w:id="30" w:name="_Toc87455369"/>
      <w:r>
        <w:rPr>
          <w:rFonts w:hAnsi="Times New Roman"/>
        </w:rPr>
        <w:t>6</w:t>
      </w:r>
      <w:r w:rsidR="0094361F">
        <w:rPr>
          <w:rFonts w:hAnsi="Times New Roman" w:hint="eastAsia"/>
        </w:rPr>
        <w:t>.2</w:t>
      </w:r>
      <w:r w:rsidR="00A108ED">
        <w:rPr>
          <w:rFonts w:hAnsi="Times New Roman"/>
        </w:rPr>
        <w:t xml:space="preserve"> </w:t>
      </w:r>
      <w:r w:rsidR="00B47CF3">
        <w:rPr>
          <w:rFonts w:hAnsi="Times New Roman"/>
        </w:rPr>
        <w:t>测量标准及其他设备</w:t>
      </w:r>
      <w:bookmarkEnd w:id="30"/>
    </w:p>
    <w:p w14:paraId="247DA217" w14:textId="77777777" w:rsidR="00C74BDC" w:rsidRDefault="00C830F2" w:rsidP="002E71CC">
      <w:pPr>
        <w:spacing w:line="360" w:lineRule="auto"/>
        <w:rPr>
          <w:sz w:val="24"/>
        </w:rPr>
      </w:pPr>
      <w:r>
        <w:rPr>
          <w:sz w:val="24"/>
        </w:rPr>
        <w:t xml:space="preserve">6.2.1 </w:t>
      </w:r>
      <w:r w:rsidR="00EB7280">
        <w:rPr>
          <w:rFonts w:hint="eastAsia"/>
          <w:sz w:val="24"/>
        </w:rPr>
        <w:t>可采用三种方法对</w:t>
      </w:r>
      <w:proofErr w:type="gramStart"/>
      <w:r w:rsidR="00EB7280">
        <w:rPr>
          <w:rFonts w:hint="eastAsia"/>
          <w:sz w:val="24"/>
        </w:rPr>
        <w:t>匝面积</w:t>
      </w:r>
      <w:proofErr w:type="gramEnd"/>
      <w:r w:rsidR="00EB7280">
        <w:rPr>
          <w:rFonts w:hint="eastAsia"/>
          <w:sz w:val="24"/>
        </w:rPr>
        <w:t>进行校准，</w:t>
      </w:r>
      <w:r w:rsidR="00EC63FC">
        <w:rPr>
          <w:rFonts w:hint="eastAsia"/>
          <w:sz w:val="24"/>
        </w:rPr>
        <w:t>各</w:t>
      </w:r>
      <w:r w:rsidR="00EB7280">
        <w:rPr>
          <w:rFonts w:hint="eastAsia"/>
          <w:sz w:val="24"/>
        </w:rPr>
        <w:t>方法所需的标准器设备及要求见表</w:t>
      </w:r>
      <w:r w:rsidR="00EB7280">
        <w:rPr>
          <w:rFonts w:hint="eastAsia"/>
          <w:sz w:val="24"/>
        </w:rPr>
        <w:t>2</w:t>
      </w:r>
      <w:r w:rsidR="00EB7280">
        <w:rPr>
          <w:rFonts w:hint="eastAsia"/>
          <w:sz w:val="24"/>
        </w:rPr>
        <w:t>，可根据实际需求选择。</w:t>
      </w:r>
    </w:p>
    <w:p w14:paraId="02C01BB5" w14:textId="77777777" w:rsidR="00C830F2" w:rsidRPr="00B37E5A" w:rsidRDefault="00B37E5A" w:rsidP="00B37E5A">
      <w:pPr>
        <w:spacing w:line="360" w:lineRule="auto"/>
        <w:ind w:firstLine="480"/>
        <w:jc w:val="center"/>
        <w:rPr>
          <w:rFonts w:ascii="黑体" w:eastAsia="黑体"/>
          <w:szCs w:val="21"/>
        </w:rPr>
      </w:pPr>
      <w:r w:rsidRPr="00B37E5A">
        <w:rPr>
          <w:rFonts w:ascii="黑体" w:eastAsia="黑体" w:hint="eastAsia"/>
          <w:szCs w:val="21"/>
        </w:rPr>
        <w:t>表</w:t>
      </w:r>
      <w:r>
        <w:rPr>
          <w:rFonts w:ascii="黑体" w:eastAsia="黑体"/>
          <w:szCs w:val="21"/>
        </w:rPr>
        <w:t>2</w:t>
      </w:r>
      <w:r w:rsidRPr="00B37E5A">
        <w:rPr>
          <w:rFonts w:ascii="黑体" w:eastAsia="黑体"/>
          <w:szCs w:val="21"/>
        </w:rPr>
        <w:t xml:space="preserve"> </w:t>
      </w:r>
      <w:r w:rsidR="00EB7280">
        <w:rPr>
          <w:rFonts w:ascii="黑体" w:eastAsia="黑体" w:hint="eastAsia"/>
          <w:szCs w:val="21"/>
        </w:rPr>
        <w:t>标准器要求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6372"/>
      </w:tblGrid>
      <w:tr w:rsidR="008C23DA" w14:paraId="214E4C28" w14:textId="77777777" w:rsidTr="00066FAF">
        <w:tc>
          <w:tcPr>
            <w:tcW w:w="1129" w:type="dxa"/>
          </w:tcPr>
          <w:p w14:paraId="1EF3AFF2" w14:textId="77777777" w:rsidR="008C23DA" w:rsidRPr="00356F09" w:rsidRDefault="00EB7280" w:rsidP="00B37E5A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校准方法</w:t>
            </w:r>
          </w:p>
        </w:tc>
        <w:tc>
          <w:tcPr>
            <w:tcW w:w="1843" w:type="dxa"/>
          </w:tcPr>
          <w:p w14:paraId="05B18B72" w14:textId="77777777" w:rsidR="008C23DA" w:rsidRPr="00356F09" w:rsidRDefault="008C23DA" w:rsidP="00B37E5A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标准器</w:t>
            </w:r>
          </w:p>
        </w:tc>
        <w:tc>
          <w:tcPr>
            <w:tcW w:w="6372" w:type="dxa"/>
          </w:tcPr>
          <w:p w14:paraId="073F4532" w14:textId="77777777" w:rsidR="008C23DA" w:rsidRPr="00356F09" w:rsidRDefault="008C23DA" w:rsidP="00B37E5A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标准</w:t>
            </w:r>
            <w:proofErr w:type="gramStart"/>
            <w:r w:rsidRPr="00356F09">
              <w:rPr>
                <w:szCs w:val="21"/>
              </w:rPr>
              <w:t>器要求</w:t>
            </w:r>
            <w:proofErr w:type="gramEnd"/>
          </w:p>
        </w:tc>
      </w:tr>
      <w:tr w:rsidR="008C23DA" w14:paraId="1E538A74" w14:textId="77777777" w:rsidTr="00066FAF">
        <w:tc>
          <w:tcPr>
            <w:tcW w:w="1129" w:type="dxa"/>
            <w:vMerge w:val="restart"/>
            <w:vAlign w:val="center"/>
          </w:tcPr>
          <w:p w14:paraId="53CC6ED3" w14:textId="77777777" w:rsidR="008C23DA" w:rsidRPr="00356F09" w:rsidRDefault="00EB7280" w:rsidP="00B37E5A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方法</w:t>
            </w:r>
            <w:r w:rsidRPr="00356F09">
              <w:rPr>
                <w:szCs w:val="21"/>
              </w:rPr>
              <w:t>A</w:t>
            </w:r>
          </w:p>
        </w:tc>
        <w:tc>
          <w:tcPr>
            <w:tcW w:w="1843" w:type="dxa"/>
            <w:vAlign w:val="center"/>
          </w:tcPr>
          <w:p w14:paraId="64C47BC0" w14:textId="77777777" w:rsidR="008C23DA" w:rsidRPr="00356F09" w:rsidRDefault="008C23DA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交流恒流源</w:t>
            </w:r>
          </w:p>
        </w:tc>
        <w:tc>
          <w:tcPr>
            <w:tcW w:w="6372" w:type="dxa"/>
            <w:vAlign w:val="center"/>
          </w:tcPr>
          <w:p w14:paraId="60CC728E" w14:textId="77777777" w:rsidR="008C23DA" w:rsidRPr="00356F09" w:rsidRDefault="003C5425" w:rsidP="00C86FD1">
            <w:pPr>
              <w:spacing w:line="360" w:lineRule="auto"/>
              <w:rPr>
                <w:szCs w:val="21"/>
              </w:rPr>
            </w:pPr>
            <w:r w:rsidRPr="00066FAF">
              <w:rPr>
                <w:szCs w:val="21"/>
              </w:rPr>
              <w:t>电流应连续可调，经螺线管励磁后产生的磁场强度应覆盖校准所需的范围。</w:t>
            </w:r>
            <w:r w:rsidR="00066FAF">
              <w:rPr>
                <w:rFonts w:hint="eastAsia"/>
                <w:szCs w:val="21"/>
              </w:rPr>
              <w:t>输出电流</w:t>
            </w:r>
            <w:r w:rsidRPr="00066FAF">
              <w:rPr>
                <w:szCs w:val="21"/>
              </w:rPr>
              <w:t>频率应覆盖频率校准</w:t>
            </w:r>
            <w:r w:rsidRPr="00356F09">
              <w:rPr>
                <w:szCs w:val="21"/>
              </w:rPr>
              <w:t>点</w:t>
            </w:r>
            <w:r w:rsidR="001319F7">
              <w:rPr>
                <w:rFonts w:hint="eastAsia"/>
                <w:szCs w:val="21"/>
              </w:rPr>
              <w:t>，其</w:t>
            </w:r>
            <w:r w:rsidR="001319F7" w:rsidRPr="001319F7">
              <w:rPr>
                <w:rFonts w:hint="eastAsia"/>
                <w:szCs w:val="21"/>
              </w:rPr>
              <w:t>输出电流在</w:t>
            </w:r>
            <w:r w:rsidR="001319F7" w:rsidRPr="001319F7">
              <w:rPr>
                <w:rFonts w:hint="eastAsia"/>
                <w:szCs w:val="21"/>
              </w:rPr>
              <w:t>6</w:t>
            </w:r>
            <w:r w:rsidR="001319F7" w:rsidRPr="001319F7">
              <w:rPr>
                <w:szCs w:val="21"/>
              </w:rPr>
              <w:t>0</w:t>
            </w:r>
            <w:r w:rsidR="001319F7" w:rsidRPr="001319F7">
              <w:rPr>
                <w:rFonts w:hint="eastAsia"/>
                <w:szCs w:val="21"/>
              </w:rPr>
              <w:t>s</w:t>
            </w:r>
            <w:r w:rsidR="001319F7" w:rsidRPr="001319F7">
              <w:rPr>
                <w:rFonts w:hint="eastAsia"/>
                <w:szCs w:val="21"/>
              </w:rPr>
              <w:t>内的变化值所引入的误差不超过被校</w:t>
            </w:r>
            <w:r w:rsidR="001319F7" w:rsidRPr="001319F7">
              <w:rPr>
                <w:rFonts w:hint="eastAsia"/>
                <w:szCs w:val="21"/>
              </w:rPr>
              <w:t>H</w:t>
            </w:r>
            <w:r w:rsidR="001319F7" w:rsidRPr="001319F7">
              <w:rPr>
                <w:rFonts w:hint="eastAsia"/>
                <w:szCs w:val="21"/>
              </w:rPr>
              <w:t>线圈</w:t>
            </w:r>
            <w:proofErr w:type="gramStart"/>
            <w:r w:rsidR="001319F7" w:rsidRPr="001319F7">
              <w:rPr>
                <w:rFonts w:hint="eastAsia"/>
                <w:szCs w:val="21"/>
              </w:rPr>
              <w:t>匝</w:t>
            </w:r>
            <w:proofErr w:type="gramEnd"/>
            <w:r w:rsidR="001319F7" w:rsidRPr="001319F7">
              <w:rPr>
                <w:rFonts w:hint="eastAsia"/>
                <w:szCs w:val="21"/>
              </w:rPr>
              <w:t>面积最大允许误差的</w:t>
            </w:r>
            <w:r w:rsidR="001319F7" w:rsidRPr="001319F7">
              <w:rPr>
                <w:rFonts w:hint="eastAsia"/>
                <w:szCs w:val="21"/>
              </w:rPr>
              <w:t>1/10</w:t>
            </w:r>
            <w:r w:rsidRPr="00356F09">
              <w:rPr>
                <w:szCs w:val="21"/>
              </w:rPr>
              <w:t>。</w:t>
            </w:r>
          </w:p>
        </w:tc>
      </w:tr>
      <w:tr w:rsidR="008C23DA" w14:paraId="05970DE5" w14:textId="77777777" w:rsidTr="00066FAF">
        <w:tc>
          <w:tcPr>
            <w:tcW w:w="1129" w:type="dxa"/>
            <w:vMerge/>
            <w:vAlign w:val="center"/>
          </w:tcPr>
          <w:p w14:paraId="05F347F4" w14:textId="77777777" w:rsidR="008C23DA" w:rsidRPr="00356F09" w:rsidRDefault="008C23DA" w:rsidP="00B37E5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11C1DE0" w14:textId="77777777" w:rsidR="008C23DA" w:rsidRPr="00356F09" w:rsidRDefault="008C23DA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交流标准电流表</w:t>
            </w:r>
          </w:p>
        </w:tc>
        <w:tc>
          <w:tcPr>
            <w:tcW w:w="6372" w:type="dxa"/>
            <w:vAlign w:val="center"/>
          </w:tcPr>
          <w:p w14:paraId="0EB30A19" w14:textId="77777777" w:rsidR="008C23DA" w:rsidRPr="00356F09" w:rsidRDefault="00C86FD1" w:rsidP="00C86FD1">
            <w:pPr>
              <w:spacing w:line="360" w:lineRule="auto"/>
              <w:rPr>
                <w:szCs w:val="21"/>
              </w:rPr>
            </w:pPr>
            <w:r w:rsidRPr="00356F09">
              <w:rPr>
                <w:szCs w:val="21"/>
              </w:rPr>
              <w:t>交流标准电流表在实际测量范围内的</w:t>
            </w:r>
            <w:r w:rsidR="00D1266D" w:rsidRPr="00356F09">
              <w:rPr>
                <w:szCs w:val="21"/>
              </w:rPr>
              <w:t>电流测量与频率测量</w:t>
            </w:r>
            <w:r w:rsidRPr="00356F09">
              <w:rPr>
                <w:szCs w:val="21"/>
              </w:rPr>
              <w:t>误差应不超过被校</w:t>
            </w:r>
            <w:r w:rsidRPr="00356F09">
              <w:rPr>
                <w:szCs w:val="21"/>
              </w:rPr>
              <w:t>H</w:t>
            </w:r>
            <w:r w:rsidRPr="00356F09">
              <w:rPr>
                <w:szCs w:val="21"/>
              </w:rPr>
              <w:t>线圈</w:t>
            </w:r>
            <w:proofErr w:type="gramStart"/>
            <w:r w:rsidRPr="00356F09">
              <w:rPr>
                <w:szCs w:val="21"/>
              </w:rPr>
              <w:t>匝</w:t>
            </w:r>
            <w:proofErr w:type="gramEnd"/>
            <w:r w:rsidRPr="00356F09">
              <w:rPr>
                <w:szCs w:val="21"/>
              </w:rPr>
              <w:t>面积最大允许误差的</w:t>
            </w:r>
            <w:r w:rsidRPr="00356F09">
              <w:rPr>
                <w:szCs w:val="21"/>
              </w:rPr>
              <w:t>1/5</w:t>
            </w:r>
            <w:r w:rsidRPr="00356F09">
              <w:rPr>
                <w:szCs w:val="21"/>
              </w:rPr>
              <w:t>。</w:t>
            </w:r>
          </w:p>
        </w:tc>
      </w:tr>
      <w:tr w:rsidR="008C23DA" w14:paraId="6D66C09A" w14:textId="77777777" w:rsidTr="00066FAF">
        <w:tc>
          <w:tcPr>
            <w:tcW w:w="1129" w:type="dxa"/>
            <w:vMerge/>
          </w:tcPr>
          <w:p w14:paraId="0EFCAF22" w14:textId="77777777" w:rsidR="008C23DA" w:rsidRPr="00356F09" w:rsidRDefault="008C23DA" w:rsidP="00B37E5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ED773E3" w14:textId="77777777" w:rsidR="008C23DA" w:rsidRPr="00356F09" w:rsidRDefault="00356F09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交流标准电压表</w:t>
            </w:r>
          </w:p>
        </w:tc>
        <w:tc>
          <w:tcPr>
            <w:tcW w:w="6372" w:type="dxa"/>
            <w:vAlign w:val="center"/>
          </w:tcPr>
          <w:p w14:paraId="7A857858" w14:textId="77777777" w:rsidR="008C23DA" w:rsidRPr="00356F09" w:rsidRDefault="009479DF" w:rsidP="00C86FD1">
            <w:pPr>
              <w:spacing w:line="360" w:lineRule="auto"/>
              <w:rPr>
                <w:szCs w:val="21"/>
              </w:rPr>
            </w:pPr>
            <w:r w:rsidRPr="00356F09">
              <w:rPr>
                <w:szCs w:val="21"/>
              </w:rPr>
              <w:t>交流标准电压表</w:t>
            </w:r>
            <w:r w:rsidR="00C86FD1" w:rsidRPr="00356F09">
              <w:rPr>
                <w:szCs w:val="21"/>
              </w:rPr>
              <w:t>在实际测量范围内的误差应不超过被校</w:t>
            </w:r>
            <w:r w:rsidR="00C86FD1" w:rsidRPr="00356F09">
              <w:rPr>
                <w:szCs w:val="21"/>
              </w:rPr>
              <w:t>H</w:t>
            </w:r>
            <w:r w:rsidR="00C86FD1" w:rsidRPr="00356F09">
              <w:rPr>
                <w:szCs w:val="21"/>
              </w:rPr>
              <w:t>线圈</w:t>
            </w:r>
            <w:proofErr w:type="gramStart"/>
            <w:r w:rsidR="00C86FD1" w:rsidRPr="00356F09">
              <w:rPr>
                <w:szCs w:val="21"/>
              </w:rPr>
              <w:t>匝</w:t>
            </w:r>
            <w:proofErr w:type="gramEnd"/>
            <w:r w:rsidR="00C86FD1" w:rsidRPr="00356F09">
              <w:rPr>
                <w:szCs w:val="21"/>
              </w:rPr>
              <w:t>面积最大允许误差的</w:t>
            </w:r>
            <w:r w:rsidR="00C86FD1" w:rsidRPr="00356F09">
              <w:rPr>
                <w:szCs w:val="21"/>
              </w:rPr>
              <w:t>1/5</w:t>
            </w:r>
            <w:r w:rsidR="00C86FD1" w:rsidRPr="00356F09">
              <w:rPr>
                <w:szCs w:val="21"/>
              </w:rPr>
              <w:t>。</w:t>
            </w:r>
          </w:p>
        </w:tc>
      </w:tr>
      <w:tr w:rsidR="008C23DA" w14:paraId="5EB180A5" w14:textId="77777777" w:rsidTr="00066FAF">
        <w:tc>
          <w:tcPr>
            <w:tcW w:w="1129" w:type="dxa"/>
            <w:vMerge/>
          </w:tcPr>
          <w:p w14:paraId="19F7BEDF" w14:textId="77777777" w:rsidR="008C23DA" w:rsidRPr="00356F09" w:rsidRDefault="008C23DA" w:rsidP="00B37E5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0622C48" w14:textId="77777777" w:rsidR="008C23DA" w:rsidRPr="00356F09" w:rsidRDefault="008C23DA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螺线管</w:t>
            </w:r>
          </w:p>
        </w:tc>
        <w:tc>
          <w:tcPr>
            <w:tcW w:w="6372" w:type="dxa"/>
            <w:vAlign w:val="center"/>
          </w:tcPr>
          <w:p w14:paraId="614993A1" w14:textId="77777777" w:rsidR="008C23DA" w:rsidRPr="00356F09" w:rsidRDefault="00C86FD1" w:rsidP="00C86FD1">
            <w:pPr>
              <w:spacing w:line="360" w:lineRule="auto"/>
              <w:rPr>
                <w:szCs w:val="21"/>
              </w:rPr>
            </w:pPr>
            <w:r w:rsidRPr="00356F09">
              <w:rPr>
                <w:szCs w:val="21"/>
              </w:rPr>
              <w:t>线圈常数引入的误差不大于被校</w:t>
            </w:r>
            <w:r w:rsidRPr="00356F09">
              <w:rPr>
                <w:szCs w:val="21"/>
              </w:rPr>
              <w:t>H</w:t>
            </w:r>
            <w:r w:rsidRPr="00356F09">
              <w:rPr>
                <w:szCs w:val="21"/>
              </w:rPr>
              <w:t>线圈</w:t>
            </w:r>
            <w:proofErr w:type="gramStart"/>
            <w:r w:rsidRPr="00356F09">
              <w:rPr>
                <w:szCs w:val="21"/>
              </w:rPr>
              <w:t>匝</w:t>
            </w:r>
            <w:proofErr w:type="gramEnd"/>
            <w:r w:rsidRPr="00356F09">
              <w:rPr>
                <w:szCs w:val="21"/>
              </w:rPr>
              <w:t>面积最大允许误差的</w:t>
            </w:r>
            <w:r w:rsidRPr="00356F09">
              <w:rPr>
                <w:szCs w:val="21"/>
              </w:rPr>
              <w:t>1/5</w:t>
            </w:r>
            <w:r w:rsidRPr="00356F09">
              <w:rPr>
                <w:szCs w:val="21"/>
              </w:rPr>
              <w:t>。</w:t>
            </w:r>
          </w:p>
        </w:tc>
      </w:tr>
      <w:tr w:rsidR="008C23DA" w14:paraId="546D38AA" w14:textId="77777777" w:rsidTr="00066FAF">
        <w:tc>
          <w:tcPr>
            <w:tcW w:w="1129" w:type="dxa"/>
            <w:vMerge w:val="restart"/>
            <w:vAlign w:val="center"/>
          </w:tcPr>
          <w:p w14:paraId="5AA12F21" w14:textId="77777777" w:rsidR="008C23DA" w:rsidRPr="00356F09" w:rsidRDefault="00EB7280" w:rsidP="00B37E5A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lastRenderedPageBreak/>
              <w:t>方法</w:t>
            </w:r>
            <w:r w:rsidRPr="00356F09">
              <w:rPr>
                <w:szCs w:val="21"/>
              </w:rPr>
              <w:t>B</w:t>
            </w:r>
          </w:p>
        </w:tc>
        <w:tc>
          <w:tcPr>
            <w:tcW w:w="1843" w:type="dxa"/>
            <w:vAlign w:val="center"/>
          </w:tcPr>
          <w:p w14:paraId="7499E21F" w14:textId="77777777" w:rsidR="008C23DA" w:rsidRPr="00356F09" w:rsidRDefault="008C23DA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恒流源</w:t>
            </w:r>
          </w:p>
        </w:tc>
        <w:tc>
          <w:tcPr>
            <w:tcW w:w="6372" w:type="dxa"/>
            <w:vAlign w:val="center"/>
          </w:tcPr>
          <w:p w14:paraId="4E84B6FF" w14:textId="77777777" w:rsidR="008C23DA" w:rsidRPr="00356F09" w:rsidRDefault="003C5425" w:rsidP="003C5425">
            <w:pPr>
              <w:spacing w:line="360" w:lineRule="auto"/>
              <w:rPr>
                <w:szCs w:val="21"/>
              </w:rPr>
            </w:pPr>
            <w:r w:rsidRPr="00356F09">
              <w:rPr>
                <w:szCs w:val="21"/>
              </w:rPr>
              <w:t>电流应连续可调，经螺线管励磁后产生的磁场强度应覆盖校准所需的范围。</w:t>
            </w:r>
            <w:r w:rsidR="001319F7">
              <w:rPr>
                <w:rFonts w:hint="eastAsia"/>
                <w:szCs w:val="21"/>
              </w:rPr>
              <w:t>其</w:t>
            </w:r>
            <w:r w:rsidR="001319F7" w:rsidRPr="001319F7">
              <w:rPr>
                <w:rFonts w:hint="eastAsia"/>
                <w:szCs w:val="21"/>
              </w:rPr>
              <w:t>输出电流在</w:t>
            </w:r>
            <w:r w:rsidR="001319F7" w:rsidRPr="001319F7">
              <w:rPr>
                <w:rFonts w:hint="eastAsia"/>
                <w:szCs w:val="21"/>
              </w:rPr>
              <w:t>6</w:t>
            </w:r>
            <w:r w:rsidR="001319F7" w:rsidRPr="001319F7">
              <w:rPr>
                <w:szCs w:val="21"/>
              </w:rPr>
              <w:t>0</w:t>
            </w:r>
            <w:r w:rsidR="001319F7" w:rsidRPr="001319F7">
              <w:rPr>
                <w:rFonts w:hint="eastAsia"/>
                <w:szCs w:val="21"/>
              </w:rPr>
              <w:t>s</w:t>
            </w:r>
            <w:r w:rsidR="001319F7" w:rsidRPr="001319F7">
              <w:rPr>
                <w:rFonts w:hint="eastAsia"/>
                <w:szCs w:val="21"/>
              </w:rPr>
              <w:t>内的变化值所引入的误差不超过被校</w:t>
            </w:r>
            <w:r w:rsidR="001319F7" w:rsidRPr="001319F7">
              <w:rPr>
                <w:rFonts w:hint="eastAsia"/>
                <w:szCs w:val="21"/>
              </w:rPr>
              <w:t>H</w:t>
            </w:r>
            <w:r w:rsidR="001319F7" w:rsidRPr="001319F7">
              <w:rPr>
                <w:rFonts w:hint="eastAsia"/>
                <w:szCs w:val="21"/>
              </w:rPr>
              <w:t>线圈</w:t>
            </w:r>
            <w:proofErr w:type="gramStart"/>
            <w:r w:rsidR="001319F7" w:rsidRPr="001319F7">
              <w:rPr>
                <w:rFonts w:hint="eastAsia"/>
                <w:szCs w:val="21"/>
              </w:rPr>
              <w:t>匝</w:t>
            </w:r>
            <w:proofErr w:type="gramEnd"/>
            <w:r w:rsidR="001319F7" w:rsidRPr="001319F7">
              <w:rPr>
                <w:rFonts w:hint="eastAsia"/>
                <w:szCs w:val="21"/>
              </w:rPr>
              <w:t>面积最大允许误差的</w:t>
            </w:r>
            <w:r w:rsidR="001319F7" w:rsidRPr="001319F7">
              <w:rPr>
                <w:rFonts w:hint="eastAsia"/>
                <w:szCs w:val="21"/>
              </w:rPr>
              <w:t>1/10</w:t>
            </w:r>
            <w:r w:rsidR="001319F7" w:rsidRPr="00356F09">
              <w:rPr>
                <w:szCs w:val="21"/>
              </w:rPr>
              <w:t>。</w:t>
            </w:r>
          </w:p>
        </w:tc>
      </w:tr>
      <w:tr w:rsidR="008C23DA" w14:paraId="7CDFA05A" w14:textId="77777777" w:rsidTr="00066FAF">
        <w:tc>
          <w:tcPr>
            <w:tcW w:w="1129" w:type="dxa"/>
            <w:vMerge/>
            <w:vAlign w:val="center"/>
          </w:tcPr>
          <w:p w14:paraId="7D23BE67" w14:textId="77777777" w:rsidR="008C23DA" w:rsidRPr="00356F09" w:rsidRDefault="008C23DA" w:rsidP="00B37E5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F4C5DCB" w14:textId="77777777" w:rsidR="008C23DA" w:rsidRPr="00356F09" w:rsidRDefault="008C23DA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直流标准电流表</w:t>
            </w:r>
          </w:p>
        </w:tc>
        <w:tc>
          <w:tcPr>
            <w:tcW w:w="6372" w:type="dxa"/>
            <w:vAlign w:val="center"/>
          </w:tcPr>
          <w:p w14:paraId="0FB70FA3" w14:textId="77777777" w:rsidR="008C23DA" w:rsidRPr="00356F09" w:rsidRDefault="00C86FD1" w:rsidP="00C86FD1">
            <w:pPr>
              <w:spacing w:line="360" w:lineRule="auto"/>
              <w:rPr>
                <w:szCs w:val="21"/>
              </w:rPr>
            </w:pPr>
            <w:r w:rsidRPr="00356F09">
              <w:rPr>
                <w:szCs w:val="21"/>
              </w:rPr>
              <w:t>直流标准电流表在实际测量范围内的误差应不超过被校</w:t>
            </w:r>
            <w:r w:rsidRPr="00356F09">
              <w:rPr>
                <w:szCs w:val="21"/>
              </w:rPr>
              <w:t>H</w:t>
            </w:r>
            <w:r w:rsidRPr="00356F09">
              <w:rPr>
                <w:szCs w:val="21"/>
              </w:rPr>
              <w:t>线圈</w:t>
            </w:r>
            <w:proofErr w:type="gramStart"/>
            <w:r w:rsidRPr="00356F09">
              <w:rPr>
                <w:szCs w:val="21"/>
              </w:rPr>
              <w:t>匝</w:t>
            </w:r>
            <w:proofErr w:type="gramEnd"/>
            <w:r w:rsidRPr="00356F09">
              <w:rPr>
                <w:szCs w:val="21"/>
              </w:rPr>
              <w:t>面积最大允许误差的</w:t>
            </w:r>
            <w:r w:rsidRPr="00356F09">
              <w:rPr>
                <w:szCs w:val="21"/>
              </w:rPr>
              <w:t>1/5</w:t>
            </w:r>
            <w:r w:rsidRPr="00356F09">
              <w:rPr>
                <w:szCs w:val="21"/>
              </w:rPr>
              <w:t>。</w:t>
            </w:r>
          </w:p>
        </w:tc>
      </w:tr>
      <w:tr w:rsidR="008C23DA" w14:paraId="3C5CB074" w14:textId="77777777" w:rsidTr="00066FAF">
        <w:tc>
          <w:tcPr>
            <w:tcW w:w="1129" w:type="dxa"/>
            <w:vMerge/>
          </w:tcPr>
          <w:p w14:paraId="2A17891E" w14:textId="77777777" w:rsidR="008C23DA" w:rsidRPr="00356F09" w:rsidRDefault="008C23DA" w:rsidP="00B37E5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3F41771" w14:textId="77777777" w:rsidR="008C23DA" w:rsidRPr="00356F09" w:rsidRDefault="008C23DA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磁通计</w:t>
            </w:r>
          </w:p>
        </w:tc>
        <w:tc>
          <w:tcPr>
            <w:tcW w:w="6372" w:type="dxa"/>
            <w:vAlign w:val="center"/>
          </w:tcPr>
          <w:p w14:paraId="26343833" w14:textId="77777777" w:rsidR="008C23DA" w:rsidRPr="00356F09" w:rsidRDefault="00C86FD1" w:rsidP="00C86FD1">
            <w:pPr>
              <w:spacing w:line="360" w:lineRule="auto"/>
              <w:rPr>
                <w:szCs w:val="21"/>
              </w:rPr>
            </w:pPr>
            <w:r w:rsidRPr="00356F09">
              <w:rPr>
                <w:szCs w:val="21"/>
              </w:rPr>
              <w:t>磁通计在实际测量范围内的误差应不超过被校</w:t>
            </w:r>
            <w:r w:rsidRPr="00356F09">
              <w:rPr>
                <w:szCs w:val="21"/>
              </w:rPr>
              <w:t>H</w:t>
            </w:r>
            <w:r w:rsidRPr="00356F09">
              <w:rPr>
                <w:szCs w:val="21"/>
              </w:rPr>
              <w:t>线圈</w:t>
            </w:r>
            <w:proofErr w:type="gramStart"/>
            <w:r w:rsidRPr="00356F09">
              <w:rPr>
                <w:szCs w:val="21"/>
              </w:rPr>
              <w:t>匝</w:t>
            </w:r>
            <w:proofErr w:type="gramEnd"/>
            <w:r w:rsidRPr="00356F09">
              <w:rPr>
                <w:szCs w:val="21"/>
              </w:rPr>
              <w:t>面积最大允许误差的</w:t>
            </w:r>
            <w:r w:rsidRPr="00356F09">
              <w:rPr>
                <w:szCs w:val="21"/>
              </w:rPr>
              <w:t>1/5</w:t>
            </w:r>
            <w:r w:rsidRPr="00356F09">
              <w:rPr>
                <w:szCs w:val="21"/>
              </w:rPr>
              <w:t>，漂移小于</w:t>
            </w:r>
            <w:r w:rsidRPr="00356F09">
              <w:rPr>
                <w:szCs w:val="21"/>
              </w:rPr>
              <w:t>1μWb/min</w:t>
            </w:r>
            <w:r w:rsidRPr="00356F09">
              <w:rPr>
                <w:szCs w:val="21"/>
              </w:rPr>
              <w:t>。</w:t>
            </w:r>
          </w:p>
        </w:tc>
      </w:tr>
      <w:tr w:rsidR="008C23DA" w14:paraId="733572BA" w14:textId="77777777" w:rsidTr="00066FAF">
        <w:tc>
          <w:tcPr>
            <w:tcW w:w="1129" w:type="dxa"/>
            <w:vMerge/>
          </w:tcPr>
          <w:p w14:paraId="4AEA2742" w14:textId="77777777" w:rsidR="008C23DA" w:rsidRPr="00356F09" w:rsidRDefault="008C23DA" w:rsidP="00B37E5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3F0F602" w14:textId="77777777" w:rsidR="008C23DA" w:rsidRPr="00356F09" w:rsidRDefault="008C23DA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螺线管</w:t>
            </w:r>
          </w:p>
        </w:tc>
        <w:tc>
          <w:tcPr>
            <w:tcW w:w="6372" w:type="dxa"/>
            <w:vAlign w:val="center"/>
          </w:tcPr>
          <w:p w14:paraId="1E1A54D7" w14:textId="77777777" w:rsidR="008C23DA" w:rsidRPr="00356F09" w:rsidRDefault="00D42E44" w:rsidP="00C86FD1">
            <w:pPr>
              <w:spacing w:line="360" w:lineRule="auto"/>
              <w:rPr>
                <w:szCs w:val="21"/>
              </w:rPr>
            </w:pPr>
            <w:proofErr w:type="gramStart"/>
            <w:r w:rsidRPr="00356F09">
              <w:rPr>
                <w:szCs w:val="21"/>
              </w:rPr>
              <w:t>同</w:t>
            </w:r>
            <w:r w:rsidR="00356F09">
              <w:rPr>
                <w:rFonts w:hint="eastAsia"/>
                <w:szCs w:val="21"/>
              </w:rPr>
              <w:t>方法</w:t>
            </w:r>
            <w:proofErr w:type="gramEnd"/>
            <w:r w:rsidR="00356F09">
              <w:rPr>
                <w:rFonts w:hint="eastAsia"/>
                <w:szCs w:val="21"/>
              </w:rPr>
              <w:t>A</w:t>
            </w:r>
            <w:r w:rsidRPr="00356F09">
              <w:rPr>
                <w:szCs w:val="21"/>
              </w:rPr>
              <w:t>。</w:t>
            </w:r>
          </w:p>
        </w:tc>
      </w:tr>
      <w:tr w:rsidR="00EB7280" w14:paraId="7A5CAFFD" w14:textId="77777777" w:rsidTr="00066FAF">
        <w:tc>
          <w:tcPr>
            <w:tcW w:w="1129" w:type="dxa"/>
            <w:vMerge w:val="restart"/>
            <w:vAlign w:val="center"/>
          </w:tcPr>
          <w:p w14:paraId="647F335E" w14:textId="77777777" w:rsidR="00EB7280" w:rsidRPr="00356F09" w:rsidRDefault="00EB7280" w:rsidP="00EB7280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方法</w:t>
            </w:r>
            <w:r w:rsidRPr="00356F09">
              <w:rPr>
                <w:szCs w:val="21"/>
              </w:rPr>
              <w:t>C</w:t>
            </w:r>
          </w:p>
        </w:tc>
        <w:tc>
          <w:tcPr>
            <w:tcW w:w="1843" w:type="dxa"/>
            <w:vAlign w:val="center"/>
          </w:tcPr>
          <w:p w14:paraId="7EE28944" w14:textId="77777777" w:rsidR="00EB7280" w:rsidRPr="00356F09" w:rsidRDefault="00EB7280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标准</w:t>
            </w:r>
            <w:r w:rsidRPr="00356F09">
              <w:rPr>
                <w:szCs w:val="21"/>
              </w:rPr>
              <w:t>H</w:t>
            </w:r>
            <w:r w:rsidRPr="00356F09">
              <w:rPr>
                <w:szCs w:val="21"/>
              </w:rPr>
              <w:t>线圈</w:t>
            </w:r>
          </w:p>
        </w:tc>
        <w:tc>
          <w:tcPr>
            <w:tcW w:w="6372" w:type="dxa"/>
            <w:vAlign w:val="center"/>
          </w:tcPr>
          <w:p w14:paraId="53B8FA07" w14:textId="77777777" w:rsidR="00EB7280" w:rsidRPr="00356F09" w:rsidRDefault="00C86FD1" w:rsidP="00C86FD1">
            <w:pPr>
              <w:spacing w:line="360" w:lineRule="auto"/>
              <w:rPr>
                <w:szCs w:val="21"/>
              </w:rPr>
            </w:pPr>
            <w:r w:rsidRPr="00356F09">
              <w:rPr>
                <w:szCs w:val="21"/>
              </w:rPr>
              <w:t>标准</w:t>
            </w:r>
            <w:r w:rsidRPr="00356F09">
              <w:rPr>
                <w:szCs w:val="21"/>
              </w:rPr>
              <w:t>H</w:t>
            </w:r>
            <w:r w:rsidRPr="00356F09">
              <w:rPr>
                <w:szCs w:val="21"/>
              </w:rPr>
              <w:t>线圈的</w:t>
            </w:r>
            <w:proofErr w:type="gramStart"/>
            <w:r w:rsidRPr="00356F09">
              <w:rPr>
                <w:szCs w:val="21"/>
              </w:rPr>
              <w:t>匝面积</w:t>
            </w:r>
            <w:proofErr w:type="gramEnd"/>
            <w:r w:rsidR="003C5425" w:rsidRPr="00356F09">
              <w:rPr>
                <w:szCs w:val="21"/>
              </w:rPr>
              <w:t>最大允许</w:t>
            </w:r>
            <w:r w:rsidRPr="00356F09">
              <w:rPr>
                <w:szCs w:val="21"/>
              </w:rPr>
              <w:t>误差应不超过被校</w:t>
            </w:r>
            <w:r w:rsidRPr="00356F09">
              <w:rPr>
                <w:szCs w:val="21"/>
              </w:rPr>
              <w:t>H</w:t>
            </w:r>
            <w:r w:rsidRPr="00356F09">
              <w:rPr>
                <w:szCs w:val="21"/>
              </w:rPr>
              <w:t>线圈</w:t>
            </w:r>
            <w:proofErr w:type="gramStart"/>
            <w:r w:rsidRPr="00356F09">
              <w:rPr>
                <w:szCs w:val="21"/>
              </w:rPr>
              <w:t>匝</w:t>
            </w:r>
            <w:proofErr w:type="gramEnd"/>
            <w:r w:rsidRPr="00356F09">
              <w:rPr>
                <w:szCs w:val="21"/>
              </w:rPr>
              <w:t>面积最大允许误差的</w:t>
            </w:r>
            <w:r w:rsidRPr="00356F09">
              <w:rPr>
                <w:szCs w:val="21"/>
              </w:rPr>
              <w:t>1/3</w:t>
            </w:r>
            <w:r w:rsidRPr="00356F09">
              <w:rPr>
                <w:szCs w:val="21"/>
              </w:rPr>
              <w:t>。</w:t>
            </w:r>
          </w:p>
        </w:tc>
      </w:tr>
      <w:tr w:rsidR="00EB7280" w14:paraId="37A4DF29" w14:textId="77777777" w:rsidTr="00066FAF">
        <w:tc>
          <w:tcPr>
            <w:tcW w:w="1129" w:type="dxa"/>
            <w:vMerge/>
          </w:tcPr>
          <w:p w14:paraId="50D867C2" w14:textId="77777777" w:rsidR="00EB7280" w:rsidRPr="00356F09" w:rsidRDefault="00EB7280" w:rsidP="00B37E5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9115838" w14:textId="77777777" w:rsidR="00EB7280" w:rsidRPr="00356F09" w:rsidRDefault="00EB7280" w:rsidP="00C86FD1">
            <w:pPr>
              <w:spacing w:line="360" w:lineRule="auto"/>
              <w:jc w:val="center"/>
              <w:rPr>
                <w:szCs w:val="21"/>
              </w:rPr>
            </w:pPr>
            <w:r w:rsidRPr="00356F09">
              <w:rPr>
                <w:szCs w:val="21"/>
              </w:rPr>
              <w:t>交流</w:t>
            </w:r>
            <w:r w:rsidR="00D04DF9" w:rsidRPr="00356F09">
              <w:rPr>
                <w:szCs w:val="21"/>
              </w:rPr>
              <w:t>标准</w:t>
            </w:r>
            <w:r w:rsidRPr="00356F09">
              <w:rPr>
                <w:szCs w:val="21"/>
              </w:rPr>
              <w:t>电压表</w:t>
            </w:r>
          </w:p>
        </w:tc>
        <w:tc>
          <w:tcPr>
            <w:tcW w:w="6372" w:type="dxa"/>
            <w:vAlign w:val="center"/>
          </w:tcPr>
          <w:p w14:paraId="49720E8C" w14:textId="77777777" w:rsidR="00EB7280" w:rsidRPr="00356F09" w:rsidRDefault="00356F09" w:rsidP="00C86FD1">
            <w:pPr>
              <w:spacing w:line="360" w:lineRule="auto"/>
              <w:rPr>
                <w:szCs w:val="21"/>
              </w:rPr>
            </w:pPr>
            <w:proofErr w:type="gramStart"/>
            <w:r w:rsidRPr="00356F09">
              <w:rPr>
                <w:szCs w:val="21"/>
              </w:rPr>
              <w:t>同</w:t>
            </w:r>
            <w:r>
              <w:rPr>
                <w:rFonts w:hint="eastAsia"/>
                <w:szCs w:val="21"/>
              </w:rPr>
              <w:t>方法</w:t>
            </w:r>
            <w:proofErr w:type="gramEnd"/>
            <w:r>
              <w:rPr>
                <w:rFonts w:hint="eastAsia"/>
                <w:szCs w:val="21"/>
              </w:rPr>
              <w:t>A</w:t>
            </w:r>
            <w:r w:rsidRPr="00356F09">
              <w:rPr>
                <w:szCs w:val="21"/>
              </w:rPr>
              <w:t>。</w:t>
            </w:r>
          </w:p>
        </w:tc>
      </w:tr>
    </w:tbl>
    <w:p w14:paraId="4B11FA9D" w14:textId="77777777" w:rsidR="00EB7280" w:rsidRPr="00FC23C1" w:rsidRDefault="00EB7280" w:rsidP="00EB7280">
      <w:pPr>
        <w:spacing w:line="360" w:lineRule="auto"/>
        <w:rPr>
          <w:rFonts w:eastAsiaTheme="majorEastAsia"/>
          <w:sz w:val="24"/>
          <w:szCs w:val="24"/>
        </w:rPr>
      </w:pPr>
      <w:r>
        <w:rPr>
          <w:sz w:val="24"/>
        </w:rPr>
        <w:t xml:space="preserve">    </w:t>
      </w:r>
      <w:r w:rsidRPr="00FC23C1">
        <w:rPr>
          <w:rFonts w:eastAsiaTheme="majorEastAsia"/>
          <w:sz w:val="24"/>
          <w:szCs w:val="24"/>
        </w:rPr>
        <w:t>以上各方</w:t>
      </w:r>
      <w:proofErr w:type="gramStart"/>
      <w:r w:rsidRPr="00FC23C1">
        <w:rPr>
          <w:rFonts w:eastAsiaTheme="majorEastAsia"/>
          <w:sz w:val="24"/>
          <w:szCs w:val="24"/>
        </w:rPr>
        <w:t>法组成</w:t>
      </w:r>
      <w:proofErr w:type="gramEnd"/>
      <w:r w:rsidRPr="00FC23C1">
        <w:rPr>
          <w:rFonts w:eastAsiaTheme="majorEastAsia"/>
          <w:sz w:val="24"/>
          <w:szCs w:val="24"/>
        </w:rPr>
        <w:t>的校准装置的扩展不确定度（</w:t>
      </w:r>
      <w:r w:rsidRPr="00FC23C1">
        <w:rPr>
          <w:rFonts w:eastAsiaTheme="majorEastAsia"/>
          <w:sz w:val="24"/>
          <w:szCs w:val="24"/>
        </w:rPr>
        <w:t>k=2</w:t>
      </w:r>
      <w:r w:rsidRPr="00FC23C1">
        <w:rPr>
          <w:rFonts w:eastAsiaTheme="majorEastAsia"/>
          <w:sz w:val="24"/>
          <w:szCs w:val="24"/>
        </w:rPr>
        <w:t>）应不大于被校</w:t>
      </w:r>
      <w:r>
        <w:rPr>
          <w:rFonts w:eastAsiaTheme="majorEastAsia" w:hint="eastAsia"/>
          <w:sz w:val="24"/>
          <w:szCs w:val="24"/>
        </w:rPr>
        <w:t>H</w:t>
      </w:r>
      <w:r>
        <w:rPr>
          <w:rFonts w:eastAsiaTheme="majorEastAsia" w:hint="eastAsia"/>
          <w:sz w:val="24"/>
          <w:szCs w:val="24"/>
        </w:rPr>
        <w:t>线圈</w:t>
      </w:r>
      <w:r w:rsidRPr="00FC23C1">
        <w:rPr>
          <w:rFonts w:eastAsiaTheme="majorEastAsia"/>
          <w:sz w:val="24"/>
          <w:szCs w:val="24"/>
        </w:rPr>
        <w:t>的最大允许误差绝对值的</w:t>
      </w:r>
      <w:r w:rsidRPr="00FC23C1">
        <w:rPr>
          <w:rFonts w:eastAsiaTheme="majorEastAsia"/>
          <w:sz w:val="24"/>
          <w:szCs w:val="24"/>
        </w:rPr>
        <w:t>1/3</w:t>
      </w:r>
      <w:r w:rsidRPr="00FC23C1">
        <w:rPr>
          <w:rFonts w:eastAsiaTheme="majorEastAsia"/>
          <w:sz w:val="24"/>
          <w:szCs w:val="24"/>
        </w:rPr>
        <w:t>。</w:t>
      </w:r>
    </w:p>
    <w:p w14:paraId="0BC84742" w14:textId="77777777" w:rsidR="00EB7280" w:rsidRPr="00FC23C1" w:rsidRDefault="00EB7280" w:rsidP="00EB7280">
      <w:pPr>
        <w:spacing w:line="360" w:lineRule="auto"/>
        <w:ind w:firstLineChars="200" w:firstLine="480"/>
        <w:rPr>
          <w:rFonts w:eastAsiaTheme="majorEastAsia"/>
          <w:sz w:val="24"/>
          <w:szCs w:val="24"/>
        </w:rPr>
      </w:pPr>
      <w:r w:rsidRPr="00FC23C1">
        <w:rPr>
          <w:rFonts w:eastAsiaTheme="majorEastAsia"/>
          <w:sz w:val="24"/>
          <w:szCs w:val="24"/>
        </w:rPr>
        <w:t>校准装置应具有良好的接地和屏蔽保护，远离电磁场的干扰。</w:t>
      </w:r>
    </w:p>
    <w:p w14:paraId="1D6269DF" w14:textId="77777777" w:rsidR="00B37E5A" w:rsidRPr="00B37E5A" w:rsidRDefault="00EB7280" w:rsidP="00B31537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   </w:t>
      </w:r>
      <w:r w:rsidR="00B31537">
        <w:rPr>
          <w:rFonts w:hint="eastAsia"/>
          <w:sz w:val="24"/>
        </w:rPr>
        <w:t>校准所用仪器设备应经过计量技术机构检定（或校准），并在有效期内。</w:t>
      </w:r>
    </w:p>
    <w:p w14:paraId="63846102" w14:textId="77777777" w:rsidR="00B47CF3" w:rsidRDefault="00B47CF3" w:rsidP="00EF55E3">
      <w:pPr>
        <w:pStyle w:val="1"/>
        <w:numPr>
          <w:ilvl w:val="0"/>
          <w:numId w:val="9"/>
        </w:numPr>
        <w:tabs>
          <w:tab w:val="left" w:pos="425"/>
        </w:tabs>
        <w:spacing w:before="100" w:beforeAutospacing="1"/>
      </w:pPr>
      <w:bookmarkStart w:id="31" w:name="_Toc87455370"/>
      <w:r>
        <w:rPr>
          <w:rFonts w:hint="eastAsia"/>
        </w:rPr>
        <w:t>校准项目和校准方法</w:t>
      </w:r>
      <w:bookmarkEnd w:id="31"/>
    </w:p>
    <w:p w14:paraId="688A7120" w14:textId="77777777" w:rsidR="00B47CF3" w:rsidRPr="00A108ED" w:rsidRDefault="00EF55E3" w:rsidP="004279A7">
      <w:pPr>
        <w:pStyle w:val="2"/>
        <w:spacing w:before="156"/>
        <w:rPr>
          <w:rFonts w:ascii="Times New Roman" w:hAnsi="Times New Roman"/>
        </w:rPr>
      </w:pPr>
      <w:bookmarkStart w:id="32" w:name="_Toc87455371"/>
      <w:r w:rsidRPr="00EF55E3">
        <w:rPr>
          <w:rFonts w:asciiTheme="minorEastAsia" w:eastAsiaTheme="minorEastAsia" w:hAnsiTheme="minorEastAsia"/>
        </w:rPr>
        <w:t>7</w:t>
      </w:r>
      <w:r w:rsidR="00524D02" w:rsidRPr="00EF55E3">
        <w:rPr>
          <w:rFonts w:asciiTheme="minorEastAsia" w:eastAsiaTheme="minorEastAsia" w:hAnsiTheme="minorEastAsia"/>
        </w:rPr>
        <w:t>.1</w:t>
      </w:r>
      <w:r w:rsidR="00A108ED" w:rsidRPr="00A108ED">
        <w:rPr>
          <w:rFonts w:ascii="Times New Roman" w:hAnsi="Times New Roman"/>
        </w:rPr>
        <w:t xml:space="preserve"> </w:t>
      </w:r>
      <w:r w:rsidR="00B47CF3" w:rsidRPr="00A108ED">
        <w:rPr>
          <w:rFonts w:ascii="Times New Roman" w:hAnsi="Times New Roman"/>
        </w:rPr>
        <w:t>校准项目</w:t>
      </w:r>
      <w:bookmarkEnd w:id="32"/>
    </w:p>
    <w:p w14:paraId="2222CBF1" w14:textId="6092712A" w:rsidR="00B47CF3" w:rsidRDefault="00A108ED" w:rsidP="00A108ED">
      <w:pPr>
        <w:pStyle w:val="af5"/>
        <w:spacing w:line="360" w:lineRule="auto"/>
        <w:ind w:firstLineChars="0" w:firstLine="0"/>
        <w:rPr>
          <w:rFonts w:ascii="Times New Roman" w:hAnsi="宋体"/>
          <w:sz w:val="24"/>
        </w:rPr>
      </w:pPr>
      <w:r>
        <w:rPr>
          <w:rFonts w:ascii="Times New Roman" w:hAnsi="宋体"/>
          <w:sz w:val="24"/>
        </w:rPr>
        <w:t xml:space="preserve">    </w:t>
      </w:r>
      <w:r w:rsidR="00083B19">
        <w:rPr>
          <w:rFonts w:ascii="Times New Roman" w:hAnsi="宋体" w:hint="eastAsia"/>
          <w:sz w:val="24"/>
        </w:rPr>
        <w:t>H</w:t>
      </w:r>
      <w:r w:rsidR="00083B19">
        <w:rPr>
          <w:rFonts w:ascii="Times New Roman" w:hAnsi="宋体" w:hint="eastAsia"/>
          <w:sz w:val="24"/>
        </w:rPr>
        <w:t>线圈</w:t>
      </w:r>
      <w:r w:rsidR="00B47CF3">
        <w:rPr>
          <w:rFonts w:ascii="Times New Roman" w:hAnsi="宋体" w:hint="eastAsia"/>
          <w:sz w:val="24"/>
        </w:rPr>
        <w:t>校准项目</w:t>
      </w:r>
      <w:r w:rsidR="00E458D7">
        <w:rPr>
          <w:rFonts w:ascii="Times New Roman" w:hAnsi="宋体" w:hint="eastAsia"/>
          <w:sz w:val="24"/>
        </w:rPr>
        <w:t>为匝面积</w:t>
      </w:r>
      <w:r w:rsidR="00B47CF3">
        <w:rPr>
          <w:rFonts w:ascii="Times New Roman" w:hAnsi="宋体" w:hint="eastAsia"/>
          <w:sz w:val="24"/>
        </w:rPr>
        <w:t>。</w:t>
      </w:r>
    </w:p>
    <w:p w14:paraId="2BF6A4EF" w14:textId="77777777" w:rsidR="00B47CF3" w:rsidRPr="00A108ED" w:rsidRDefault="00EF55E3" w:rsidP="00766F34">
      <w:pPr>
        <w:pStyle w:val="2"/>
        <w:tabs>
          <w:tab w:val="left" w:pos="567"/>
        </w:tabs>
        <w:spacing w:beforeLines="0" w:beforeAutospacing="1"/>
        <w:rPr>
          <w:rFonts w:ascii="Times New Roman" w:hAnsi="Times New Roman"/>
        </w:rPr>
      </w:pPr>
      <w:bookmarkStart w:id="33" w:name="_Toc87455372"/>
      <w:bookmarkStart w:id="34" w:name="_Toc128810545"/>
      <w:r w:rsidRPr="00EF55E3">
        <w:rPr>
          <w:rFonts w:asciiTheme="minorEastAsia" w:eastAsiaTheme="minorEastAsia" w:hAnsiTheme="minorEastAsia"/>
        </w:rPr>
        <w:t>7</w:t>
      </w:r>
      <w:r w:rsidR="00766F34" w:rsidRPr="00EF55E3">
        <w:rPr>
          <w:rFonts w:asciiTheme="minorEastAsia" w:eastAsiaTheme="minorEastAsia" w:hAnsiTheme="minorEastAsia"/>
        </w:rPr>
        <w:t>.2</w:t>
      </w:r>
      <w:r w:rsidR="00A108ED" w:rsidRPr="00A108ED">
        <w:rPr>
          <w:rFonts w:ascii="Times New Roman" w:hAnsi="Times New Roman"/>
        </w:rPr>
        <w:t xml:space="preserve"> </w:t>
      </w:r>
      <w:r w:rsidR="00B47CF3" w:rsidRPr="00A108ED">
        <w:rPr>
          <w:rFonts w:ascii="Times New Roman" w:hAnsi="Times New Roman"/>
        </w:rPr>
        <w:t>校准方法</w:t>
      </w:r>
      <w:bookmarkEnd w:id="33"/>
    </w:p>
    <w:p w14:paraId="30222A22" w14:textId="77777777" w:rsidR="001A23F9" w:rsidRDefault="00EF55E3" w:rsidP="00A108ED">
      <w:pPr>
        <w:pStyle w:val="10"/>
        <w:spacing w:before="0" w:after="0" w:line="360" w:lineRule="auto"/>
        <w:ind w:right="210"/>
      </w:pPr>
      <w:r>
        <w:t>7</w:t>
      </w:r>
      <w:r w:rsidR="00766F34">
        <w:rPr>
          <w:rFonts w:hint="eastAsia"/>
        </w:rPr>
        <w:t>.2.1</w:t>
      </w:r>
      <w:r w:rsidR="00A108ED">
        <w:t xml:space="preserve"> </w:t>
      </w:r>
      <w:r w:rsidR="001A23F9">
        <w:rPr>
          <w:rFonts w:hint="eastAsia"/>
        </w:rPr>
        <w:t>外观</w:t>
      </w:r>
      <w:r w:rsidR="00766F34">
        <w:rPr>
          <w:rFonts w:hint="eastAsia"/>
        </w:rPr>
        <w:t>检查</w:t>
      </w:r>
    </w:p>
    <w:p w14:paraId="29B734DE" w14:textId="77777777" w:rsidR="00B47CF3" w:rsidRDefault="00A108ED" w:rsidP="00A108E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 w:rsidR="00B47CF3">
        <w:rPr>
          <w:rFonts w:hint="eastAsia"/>
          <w:sz w:val="24"/>
        </w:rPr>
        <w:t>目视或手动操作，检查被校</w:t>
      </w:r>
      <w:r w:rsidR="002A759A">
        <w:rPr>
          <w:rFonts w:hint="eastAsia"/>
          <w:sz w:val="24"/>
        </w:rPr>
        <w:t>H</w:t>
      </w:r>
      <w:r w:rsidR="002A759A">
        <w:rPr>
          <w:rFonts w:hint="eastAsia"/>
          <w:sz w:val="24"/>
        </w:rPr>
        <w:t>线圈</w:t>
      </w:r>
      <w:r w:rsidR="00B47CF3">
        <w:rPr>
          <w:rFonts w:hint="eastAsia"/>
          <w:sz w:val="24"/>
        </w:rPr>
        <w:t>，应符合以下要求：</w:t>
      </w:r>
    </w:p>
    <w:p w14:paraId="7473EC4E" w14:textId="77777777" w:rsidR="00B47CF3" w:rsidRDefault="00B47CF3" w:rsidP="00A108ED">
      <w:pPr>
        <w:numPr>
          <w:ilvl w:val="0"/>
          <w:numId w:val="5"/>
        </w:numPr>
        <w:tabs>
          <w:tab w:val="clear" w:pos="840"/>
        </w:tabs>
        <w:spacing w:line="360" w:lineRule="auto"/>
        <w:ind w:leftChars="270" w:left="567" w:firstLine="0"/>
        <w:rPr>
          <w:sz w:val="24"/>
        </w:rPr>
      </w:pPr>
      <w:r>
        <w:rPr>
          <w:rFonts w:hint="eastAsia"/>
          <w:sz w:val="24"/>
        </w:rPr>
        <w:t>外形结构完好，无影响正常工作的机械损伤；</w:t>
      </w:r>
    </w:p>
    <w:p w14:paraId="1E3D6D5D" w14:textId="77777777" w:rsidR="00B47CF3" w:rsidRDefault="00B47CF3" w:rsidP="00A108ED">
      <w:pPr>
        <w:numPr>
          <w:ilvl w:val="0"/>
          <w:numId w:val="5"/>
        </w:numPr>
        <w:tabs>
          <w:tab w:val="clear" w:pos="840"/>
        </w:tabs>
        <w:spacing w:line="360" w:lineRule="auto"/>
        <w:ind w:leftChars="270" w:left="567" w:firstLine="0"/>
        <w:rPr>
          <w:sz w:val="24"/>
        </w:rPr>
      </w:pPr>
      <w:r>
        <w:rPr>
          <w:rFonts w:hint="eastAsia"/>
          <w:sz w:val="24"/>
        </w:rPr>
        <w:t>外露部件应无松动；</w:t>
      </w:r>
    </w:p>
    <w:p w14:paraId="35995A88" w14:textId="77777777" w:rsidR="002138B4" w:rsidRDefault="00766F34" w:rsidP="00A108ED">
      <w:pPr>
        <w:numPr>
          <w:ilvl w:val="0"/>
          <w:numId w:val="5"/>
        </w:numPr>
        <w:tabs>
          <w:tab w:val="clear" w:pos="840"/>
        </w:tabs>
        <w:spacing w:line="360" w:lineRule="auto"/>
        <w:ind w:leftChars="270" w:left="567" w:firstLine="0"/>
        <w:rPr>
          <w:sz w:val="24"/>
        </w:rPr>
      </w:pPr>
      <w:r>
        <w:rPr>
          <w:rFonts w:hint="eastAsia"/>
          <w:sz w:val="24"/>
        </w:rPr>
        <w:t>线圈骨架无弯曲</w:t>
      </w:r>
      <w:r w:rsidR="00BD3B72">
        <w:rPr>
          <w:rFonts w:hint="eastAsia"/>
          <w:sz w:val="24"/>
        </w:rPr>
        <w:t>。</w:t>
      </w:r>
    </w:p>
    <w:p w14:paraId="5732F3C3" w14:textId="77777777" w:rsidR="007755FD" w:rsidRDefault="007755FD" w:rsidP="00807FED">
      <w:pPr>
        <w:pStyle w:val="10"/>
        <w:spacing w:after="0" w:line="360" w:lineRule="auto"/>
        <w:ind w:right="210"/>
      </w:pPr>
      <w:r>
        <w:t xml:space="preserve">7.2.2 </w:t>
      </w:r>
      <w:r>
        <w:rPr>
          <w:rFonts w:hint="eastAsia"/>
        </w:rPr>
        <w:t>校准点</w:t>
      </w:r>
      <w:r w:rsidR="00807FED">
        <w:rPr>
          <w:rFonts w:hint="eastAsia"/>
        </w:rPr>
        <w:t>的选择</w:t>
      </w:r>
    </w:p>
    <w:p w14:paraId="58BE704E" w14:textId="77777777" w:rsidR="00C85C7F" w:rsidRDefault="00024501" w:rsidP="00D86A4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7.2.2.1</w:t>
      </w:r>
      <w:r w:rsidR="00C85C7F">
        <w:rPr>
          <w:rFonts w:ascii="宋体" w:hAnsi="宋体" w:hint="eastAsia"/>
          <w:sz w:val="24"/>
          <w:szCs w:val="24"/>
        </w:rPr>
        <w:t>磁场强度</w:t>
      </w:r>
      <w:r w:rsidR="00D86A46" w:rsidRPr="00D86A46">
        <w:rPr>
          <w:rFonts w:ascii="宋体" w:hAnsi="宋体" w:hint="eastAsia"/>
          <w:sz w:val="24"/>
          <w:szCs w:val="24"/>
        </w:rPr>
        <w:t>校准点的选取原则包括：</w:t>
      </w:r>
      <w:r w:rsidR="00D86A46" w:rsidRPr="00D86A46">
        <w:rPr>
          <w:rFonts w:ascii="宋体" w:hAnsi="宋体"/>
          <w:sz w:val="24"/>
          <w:szCs w:val="24"/>
        </w:rPr>
        <w:t xml:space="preserve">   </w:t>
      </w:r>
    </w:p>
    <w:p w14:paraId="1CE752D4" w14:textId="77777777" w:rsidR="00C85C7F" w:rsidRDefault="00C85C7F" w:rsidP="00C85C7F">
      <w:pPr>
        <w:spacing w:line="360" w:lineRule="auto"/>
        <w:rPr>
          <w:sz w:val="24"/>
        </w:rPr>
      </w:pPr>
      <w:r>
        <w:rPr>
          <w:sz w:val="24"/>
        </w:rPr>
        <w:lastRenderedPageBreak/>
        <w:t xml:space="preserve">    </w:t>
      </w:r>
      <w:r w:rsidRPr="00C85C7F">
        <w:rPr>
          <w:sz w:val="24"/>
        </w:rPr>
        <w:t>a</w:t>
      </w:r>
      <w:r>
        <w:rPr>
          <w:sz w:val="24"/>
        </w:rPr>
        <w:t xml:space="preserve">) </w:t>
      </w:r>
      <w:r w:rsidR="00024501">
        <w:rPr>
          <w:rFonts w:hint="eastAsia"/>
          <w:sz w:val="24"/>
        </w:rPr>
        <w:t>校准点一般选择在被校</w:t>
      </w:r>
      <w:r w:rsidR="00024501">
        <w:rPr>
          <w:rFonts w:hint="eastAsia"/>
          <w:sz w:val="24"/>
        </w:rPr>
        <w:t>H</w:t>
      </w:r>
      <w:r w:rsidR="00024501">
        <w:rPr>
          <w:rFonts w:hint="eastAsia"/>
          <w:sz w:val="24"/>
        </w:rPr>
        <w:t>线圈所在</w:t>
      </w:r>
      <w:r w:rsidR="00066FAF">
        <w:rPr>
          <w:rFonts w:hint="eastAsia"/>
          <w:sz w:val="24"/>
        </w:rPr>
        <w:t>磁测系统</w:t>
      </w:r>
      <w:r w:rsidR="00024501">
        <w:rPr>
          <w:rFonts w:hint="eastAsia"/>
          <w:sz w:val="24"/>
        </w:rPr>
        <w:t>的最大励磁磁场的</w:t>
      </w:r>
      <w:r w:rsidR="00024501">
        <w:rPr>
          <w:rFonts w:hint="eastAsia"/>
          <w:sz w:val="24"/>
        </w:rPr>
        <w:t>5</w:t>
      </w:r>
      <w:r w:rsidR="00024501">
        <w:rPr>
          <w:sz w:val="24"/>
        </w:rPr>
        <w:t>0</w:t>
      </w:r>
      <w:r w:rsidR="00024501">
        <w:rPr>
          <w:rFonts w:hint="eastAsia"/>
          <w:sz w:val="24"/>
        </w:rPr>
        <w:t>%</w:t>
      </w:r>
      <w:r w:rsidR="00024501">
        <w:rPr>
          <w:rFonts w:hint="eastAsia"/>
          <w:sz w:val="24"/>
        </w:rPr>
        <w:t>以上。</w:t>
      </w:r>
    </w:p>
    <w:p w14:paraId="71615778" w14:textId="77777777" w:rsidR="00807FED" w:rsidRPr="00C85C7F" w:rsidRDefault="00C85C7F" w:rsidP="00C85C7F">
      <w:pPr>
        <w:spacing w:line="360" w:lineRule="auto"/>
        <w:rPr>
          <w:sz w:val="24"/>
        </w:rPr>
      </w:pPr>
      <w:r>
        <w:rPr>
          <w:sz w:val="24"/>
        </w:rPr>
        <w:t xml:space="preserve">    b</w:t>
      </w:r>
      <w:r w:rsidRPr="00C85C7F">
        <w:rPr>
          <w:sz w:val="24"/>
        </w:rPr>
        <w:t>)</w:t>
      </w:r>
      <w:r>
        <w:rPr>
          <w:sz w:val="24"/>
        </w:rPr>
        <w:t xml:space="preserve"> </w:t>
      </w:r>
      <w:r w:rsidR="00D86A46" w:rsidRPr="00C85C7F">
        <w:rPr>
          <w:rFonts w:hint="eastAsia"/>
          <w:sz w:val="24"/>
        </w:rPr>
        <w:t>可根据实际情况或送检单位的校准需求选取校准点。</w:t>
      </w:r>
    </w:p>
    <w:p w14:paraId="3E65893C" w14:textId="77777777" w:rsidR="007755FD" w:rsidRPr="00024501" w:rsidRDefault="00024501" w:rsidP="007755FD">
      <w:pPr>
        <w:spacing w:line="360" w:lineRule="auto"/>
        <w:rPr>
          <w:rFonts w:ascii="宋体" w:hAnsi="宋体"/>
          <w:sz w:val="24"/>
          <w:szCs w:val="24"/>
        </w:rPr>
      </w:pPr>
      <w:r w:rsidRPr="00024501">
        <w:rPr>
          <w:rFonts w:ascii="宋体" w:hAnsi="宋体" w:hint="eastAsia"/>
          <w:sz w:val="24"/>
          <w:szCs w:val="24"/>
        </w:rPr>
        <w:t>7</w:t>
      </w:r>
      <w:r w:rsidRPr="00024501">
        <w:rPr>
          <w:rFonts w:ascii="宋体" w:hAnsi="宋体"/>
          <w:sz w:val="24"/>
          <w:szCs w:val="24"/>
        </w:rPr>
        <w:t xml:space="preserve">.2.2.2 </w:t>
      </w:r>
      <w:r w:rsidRPr="00024501">
        <w:rPr>
          <w:rFonts w:ascii="宋体" w:hAnsi="宋体" w:hint="eastAsia"/>
          <w:sz w:val="24"/>
          <w:szCs w:val="24"/>
        </w:rPr>
        <w:t>频率校准点的选取</w:t>
      </w:r>
    </w:p>
    <w:p w14:paraId="584E9957" w14:textId="77777777" w:rsidR="007755FD" w:rsidRDefault="00024501" w:rsidP="007755F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 w:rsidR="00A6670A" w:rsidRPr="00C85C7F">
        <w:rPr>
          <w:sz w:val="24"/>
        </w:rPr>
        <w:t>a</w:t>
      </w:r>
      <w:r w:rsidR="00A6670A">
        <w:rPr>
          <w:sz w:val="24"/>
        </w:rPr>
        <w:t xml:space="preserve">) </w:t>
      </w:r>
      <w:r w:rsidR="00B47AB4">
        <w:rPr>
          <w:rFonts w:hint="eastAsia"/>
          <w:sz w:val="24"/>
        </w:rPr>
        <w:t>在方法</w:t>
      </w:r>
      <w:r w:rsidR="00B47AB4">
        <w:rPr>
          <w:rFonts w:hint="eastAsia"/>
          <w:sz w:val="24"/>
        </w:rPr>
        <w:t>A</w:t>
      </w:r>
      <w:r w:rsidR="00B47AB4">
        <w:rPr>
          <w:rFonts w:hint="eastAsia"/>
          <w:sz w:val="24"/>
        </w:rPr>
        <w:t>和方法</w:t>
      </w:r>
      <w:r w:rsidR="00B47AB4">
        <w:rPr>
          <w:rFonts w:hint="eastAsia"/>
          <w:sz w:val="24"/>
        </w:rPr>
        <w:t>C</w:t>
      </w:r>
      <w:r w:rsidR="00B47AB4">
        <w:rPr>
          <w:rFonts w:hint="eastAsia"/>
          <w:sz w:val="24"/>
        </w:rPr>
        <w:t>中，频率校准点应选取</w:t>
      </w:r>
      <w:r w:rsidR="00B47AB4">
        <w:rPr>
          <w:rFonts w:hint="eastAsia"/>
          <w:sz w:val="24"/>
        </w:rPr>
        <w:t>5</w:t>
      </w:r>
      <w:r w:rsidR="00B47AB4">
        <w:rPr>
          <w:sz w:val="24"/>
        </w:rPr>
        <w:t>0H</w:t>
      </w:r>
      <w:r w:rsidR="00B47AB4">
        <w:rPr>
          <w:rFonts w:hint="eastAsia"/>
          <w:sz w:val="24"/>
        </w:rPr>
        <w:t>z</w:t>
      </w:r>
      <w:r w:rsidR="00B47AB4">
        <w:rPr>
          <w:rFonts w:hint="eastAsia"/>
          <w:sz w:val="24"/>
        </w:rPr>
        <w:t>和</w:t>
      </w:r>
      <w:r w:rsidR="00B47AB4">
        <w:rPr>
          <w:rFonts w:hint="eastAsia"/>
          <w:sz w:val="24"/>
        </w:rPr>
        <w:t>6</w:t>
      </w:r>
      <w:r w:rsidR="00B47AB4">
        <w:rPr>
          <w:sz w:val="24"/>
        </w:rPr>
        <w:t>0H</w:t>
      </w:r>
      <w:r w:rsidR="00B47AB4">
        <w:rPr>
          <w:rFonts w:hint="eastAsia"/>
          <w:sz w:val="24"/>
        </w:rPr>
        <w:t>z</w:t>
      </w:r>
      <w:r w:rsidR="00B47AB4">
        <w:rPr>
          <w:rFonts w:hint="eastAsia"/>
          <w:sz w:val="24"/>
        </w:rPr>
        <w:t>，若磁测系统实际使用可到</w:t>
      </w:r>
      <w:r w:rsidR="00B47AB4">
        <w:rPr>
          <w:rFonts w:hint="eastAsia"/>
          <w:sz w:val="24"/>
        </w:rPr>
        <w:t>4</w:t>
      </w:r>
      <w:r w:rsidR="00B47AB4">
        <w:rPr>
          <w:sz w:val="24"/>
        </w:rPr>
        <w:t>00H</w:t>
      </w:r>
      <w:r w:rsidR="00B47AB4">
        <w:rPr>
          <w:rFonts w:hint="eastAsia"/>
          <w:sz w:val="24"/>
        </w:rPr>
        <w:t>z</w:t>
      </w:r>
      <w:r w:rsidR="00B47AB4">
        <w:rPr>
          <w:rFonts w:hint="eastAsia"/>
          <w:sz w:val="24"/>
        </w:rPr>
        <w:t>，则应增加</w:t>
      </w:r>
      <w:r w:rsidR="00B47AB4">
        <w:rPr>
          <w:rFonts w:hint="eastAsia"/>
          <w:sz w:val="24"/>
        </w:rPr>
        <w:t>4</w:t>
      </w:r>
      <w:r w:rsidR="00B47AB4">
        <w:rPr>
          <w:sz w:val="24"/>
        </w:rPr>
        <w:t>00H</w:t>
      </w:r>
      <w:r w:rsidR="00B47AB4">
        <w:rPr>
          <w:rFonts w:hint="eastAsia"/>
          <w:sz w:val="24"/>
        </w:rPr>
        <w:t>z</w:t>
      </w:r>
      <w:r w:rsidR="00B47AB4">
        <w:rPr>
          <w:rFonts w:hint="eastAsia"/>
          <w:sz w:val="24"/>
        </w:rPr>
        <w:t>的校准点</w:t>
      </w:r>
      <w:r w:rsidR="00845FE2">
        <w:rPr>
          <w:rFonts w:hint="eastAsia"/>
          <w:sz w:val="24"/>
        </w:rPr>
        <w:t>。</w:t>
      </w:r>
    </w:p>
    <w:p w14:paraId="5A5D7093" w14:textId="77777777" w:rsidR="00A6670A" w:rsidRDefault="00A6670A" w:rsidP="007755FD">
      <w:pPr>
        <w:spacing w:line="360" w:lineRule="auto"/>
        <w:rPr>
          <w:sz w:val="24"/>
        </w:rPr>
      </w:pPr>
      <w:r>
        <w:rPr>
          <w:sz w:val="24"/>
        </w:rPr>
        <w:t xml:space="preserve">    b</w:t>
      </w:r>
      <w:r w:rsidRPr="00C85C7F">
        <w:rPr>
          <w:sz w:val="24"/>
        </w:rPr>
        <w:t>)</w:t>
      </w:r>
      <w:r>
        <w:rPr>
          <w:sz w:val="24"/>
        </w:rPr>
        <w:t xml:space="preserve"> </w:t>
      </w:r>
      <w:r w:rsidRPr="00C85C7F">
        <w:rPr>
          <w:rFonts w:hint="eastAsia"/>
          <w:sz w:val="24"/>
        </w:rPr>
        <w:t>可根据实际情况或送检单位的校准需求选取校准点。</w:t>
      </w:r>
    </w:p>
    <w:p w14:paraId="4DB4ACAA" w14:textId="77777777" w:rsidR="00B47CF3" w:rsidRDefault="00EF55E3" w:rsidP="007C3956">
      <w:pPr>
        <w:pStyle w:val="10"/>
        <w:spacing w:after="0" w:line="360" w:lineRule="auto"/>
        <w:ind w:right="210"/>
      </w:pPr>
      <w:r>
        <w:t>7</w:t>
      </w:r>
      <w:r w:rsidR="00E94895">
        <w:rPr>
          <w:rFonts w:hint="eastAsia"/>
        </w:rPr>
        <w:t>.2.</w:t>
      </w:r>
      <w:r w:rsidR="00457B9C">
        <w:t>3</w:t>
      </w:r>
      <w:r w:rsidR="002A759A">
        <w:t xml:space="preserve"> </w:t>
      </w:r>
      <w:proofErr w:type="gramStart"/>
      <w:r w:rsidR="00E94895">
        <w:rPr>
          <w:rFonts w:hint="eastAsia"/>
        </w:rPr>
        <w:t>匝面积</w:t>
      </w:r>
      <w:proofErr w:type="gramEnd"/>
      <w:r w:rsidR="00E94895">
        <w:rPr>
          <w:rFonts w:hint="eastAsia"/>
        </w:rPr>
        <w:t>校</w:t>
      </w:r>
      <w:r w:rsidR="008D4F83">
        <w:rPr>
          <w:rFonts w:hint="eastAsia"/>
        </w:rPr>
        <w:t>准</w:t>
      </w:r>
    </w:p>
    <w:p w14:paraId="2750D9DD" w14:textId="77777777" w:rsidR="00620FDB" w:rsidRPr="00620FDB" w:rsidRDefault="00620FDB" w:rsidP="00620FDB">
      <w:pPr>
        <w:spacing w:line="360" w:lineRule="auto"/>
        <w:rPr>
          <w:rFonts w:ascii="宋体" w:hAnsi="宋体"/>
          <w:sz w:val="24"/>
          <w:szCs w:val="24"/>
        </w:rPr>
      </w:pPr>
      <w:r w:rsidRPr="00620FDB">
        <w:rPr>
          <w:rFonts w:ascii="宋体" w:hAnsi="宋体" w:hint="eastAsia"/>
          <w:sz w:val="24"/>
          <w:szCs w:val="24"/>
        </w:rPr>
        <w:t>7</w:t>
      </w:r>
      <w:r w:rsidRPr="00620FDB">
        <w:rPr>
          <w:rFonts w:ascii="宋体" w:hAnsi="宋体"/>
          <w:sz w:val="24"/>
          <w:szCs w:val="24"/>
        </w:rPr>
        <w:t xml:space="preserve">.2.3.1 </w:t>
      </w:r>
      <w:r w:rsidR="00BC57D7">
        <w:rPr>
          <w:rFonts w:ascii="宋体" w:hAnsi="宋体" w:hint="eastAsia"/>
          <w:sz w:val="24"/>
          <w:szCs w:val="24"/>
        </w:rPr>
        <w:t>方法A：</w:t>
      </w:r>
      <w:r w:rsidRPr="00620FDB">
        <w:rPr>
          <w:rFonts w:ascii="宋体" w:hAnsi="宋体" w:hint="eastAsia"/>
          <w:sz w:val="24"/>
          <w:szCs w:val="24"/>
        </w:rPr>
        <w:t>交流</w:t>
      </w:r>
      <w:r w:rsidR="00B73E24">
        <w:rPr>
          <w:rFonts w:ascii="宋体" w:hAnsi="宋体" w:hint="eastAsia"/>
          <w:sz w:val="24"/>
          <w:szCs w:val="24"/>
        </w:rPr>
        <w:t>电压测量</w:t>
      </w:r>
      <w:r w:rsidRPr="00620FDB">
        <w:rPr>
          <w:rFonts w:ascii="宋体" w:hAnsi="宋体" w:hint="eastAsia"/>
          <w:sz w:val="24"/>
          <w:szCs w:val="24"/>
        </w:rPr>
        <w:t>法</w:t>
      </w:r>
    </w:p>
    <w:p w14:paraId="63C2C089" w14:textId="77777777" w:rsidR="001C7492" w:rsidRDefault="001C7492" w:rsidP="008D4D5B">
      <w:pPr>
        <w:numPr>
          <w:ilvl w:val="0"/>
          <w:numId w:val="22"/>
        </w:numPr>
        <w:tabs>
          <w:tab w:val="clear" w:pos="840"/>
          <w:tab w:val="num" w:pos="480"/>
        </w:tabs>
        <w:spacing w:line="360" w:lineRule="auto"/>
        <w:ind w:left="0" w:firstLine="504"/>
        <w:rPr>
          <w:sz w:val="24"/>
        </w:rPr>
      </w:pPr>
      <w:r w:rsidRPr="001C7492">
        <w:rPr>
          <w:rFonts w:hint="eastAsia"/>
          <w:sz w:val="24"/>
        </w:rPr>
        <w:t>按如图</w:t>
      </w:r>
      <w:r w:rsidR="00D51525">
        <w:rPr>
          <w:sz w:val="24"/>
        </w:rPr>
        <w:t>3</w:t>
      </w:r>
      <w:r w:rsidRPr="001C7492">
        <w:rPr>
          <w:rFonts w:hint="eastAsia"/>
          <w:sz w:val="24"/>
        </w:rPr>
        <w:t>所示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线圈置于螺线管中心处，使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线圈磁场测量方向与</w:t>
      </w:r>
      <w:r w:rsidR="00E83D0E">
        <w:rPr>
          <w:rFonts w:hint="eastAsia"/>
          <w:sz w:val="24"/>
        </w:rPr>
        <w:t>标准</w:t>
      </w:r>
      <w:r>
        <w:rPr>
          <w:rFonts w:hint="eastAsia"/>
          <w:sz w:val="24"/>
        </w:rPr>
        <w:t>磁场方向一致，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线圈连接</w:t>
      </w:r>
      <w:proofErr w:type="gramStart"/>
      <w:r>
        <w:rPr>
          <w:rFonts w:hint="eastAsia"/>
          <w:sz w:val="24"/>
        </w:rPr>
        <w:t>至</w:t>
      </w:r>
      <w:r w:rsidR="009479DF">
        <w:rPr>
          <w:rFonts w:hint="eastAsia"/>
          <w:sz w:val="24"/>
        </w:rPr>
        <w:t>交流</w:t>
      </w:r>
      <w:proofErr w:type="gramEnd"/>
      <w:r w:rsidR="009479DF">
        <w:rPr>
          <w:rFonts w:hint="eastAsia"/>
          <w:sz w:val="24"/>
        </w:rPr>
        <w:t>标准电压表</w:t>
      </w:r>
      <w:r>
        <w:rPr>
          <w:rFonts w:hint="eastAsia"/>
          <w:sz w:val="24"/>
        </w:rPr>
        <w:t>；</w:t>
      </w:r>
    </w:p>
    <w:p w14:paraId="41612C06" w14:textId="77777777" w:rsidR="001C7492" w:rsidRDefault="00364D9F" w:rsidP="001C7492">
      <w:pPr>
        <w:numPr>
          <w:ilvl w:val="0"/>
          <w:numId w:val="22"/>
        </w:numPr>
        <w:tabs>
          <w:tab w:val="clear" w:pos="840"/>
        </w:tabs>
        <w:spacing w:line="360" w:lineRule="auto"/>
        <w:ind w:leftChars="226" w:left="475" w:firstLine="0"/>
        <w:rPr>
          <w:sz w:val="24"/>
        </w:rPr>
      </w:pPr>
      <w:r>
        <w:rPr>
          <w:rFonts w:hint="eastAsia"/>
          <w:sz w:val="24"/>
        </w:rPr>
        <w:t>用交流恒流源向</w:t>
      </w:r>
      <w:r w:rsidR="001C7492">
        <w:rPr>
          <w:rFonts w:hint="eastAsia"/>
          <w:sz w:val="24"/>
        </w:rPr>
        <w:t>螺线管中通入正弦交流电流，产生</w:t>
      </w:r>
      <w:r w:rsidR="00AD120D">
        <w:rPr>
          <w:rFonts w:hint="eastAsia"/>
          <w:sz w:val="24"/>
        </w:rPr>
        <w:t>交流</w:t>
      </w:r>
      <w:r w:rsidR="001C7492">
        <w:rPr>
          <w:rFonts w:hint="eastAsia"/>
          <w:sz w:val="24"/>
        </w:rPr>
        <w:t>磁场；</w:t>
      </w:r>
    </w:p>
    <w:p w14:paraId="47E2BD5E" w14:textId="77777777" w:rsidR="00D403B9" w:rsidRDefault="00D87974" w:rsidP="008D4D5B">
      <w:pPr>
        <w:numPr>
          <w:ilvl w:val="0"/>
          <w:numId w:val="22"/>
        </w:numPr>
        <w:tabs>
          <w:tab w:val="clear" w:pos="840"/>
        </w:tabs>
        <w:spacing w:line="360" w:lineRule="auto"/>
        <w:ind w:left="0" w:firstLineChars="204" w:firstLine="490"/>
        <w:rPr>
          <w:sz w:val="24"/>
        </w:rPr>
      </w:pPr>
      <w:r>
        <w:rPr>
          <w:rFonts w:hint="eastAsia"/>
          <w:sz w:val="24"/>
        </w:rPr>
        <w:t>记录</w:t>
      </w:r>
      <w:r w:rsidR="00180347">
        <w:rPr>
          <w:rFonts w:hint="eastAsia"/>
          <w:sz w:val="24"/>
        </w:rPr>
        <w:t>交流</w:t>
      </w:r>
      <w:r w:rsidR="00E30403">
        <w:rPr>
          <w:rFonts w:hint="eastAsia"/>
          <w:sz w:val="24"/>
        </w:rPr>
        <w:t>标准电流表测得的</w:t>
      </w:r>
      <w:r w:rsidRPr="00D87974">
        <w:rPr>
          <w:rFonts w:hint="eastAsia"/>
          <w:sz w:val="24"/>
        </w:rPr>
        <w:t>电流峰值</w:t>
      </w:r>
      <w:r w:rsidR="00E42525">
        <w:rPr>
          <w:rFonts w:hint="eastAsia"/>
          <w:sz w:val="24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I</m:t>
            </m:r>
          </m:e>
        </m:acc>
      </m:oMath>
      <w:r w:rsidR="00E42525">
        <w:rPr>
          <w:rFonts w:hint="eastAsia"/>
          <w:sz w:val="24"/>
        </w:rPr>
        <w:t xml:space="preserve"> </w:t>
      </w:r>
      <w:r w:rsidR="00853A3F">
        <w:rPr>
          <w:rFonts w:hint="eastAsia"/>
          <w:sz w:val="24"/>
        </w:rPr>
        <w:t>以及</w:t>
      </w:r>
      <w:r w:rsidR="00E72305">
        <w:rPr>
          <w:rFonts w:hint="eastAsia"/>
          <w:sz w:val="24"/>
        </w:rPr>
        <w:t>交流标准电压表测得的</w:t>
      </w:r>
      <w:r w:rsidR="00853A3F">
        <w:rPr>
          <w:rFonts w:hint="eastAsia"/>
          <w:sz w:val="24"/>
        </w:rPr>
        <w:t>H</w:t>
      </w:r>
      <w:r w:rsidR="00853A3F">
        <w:rPr>
          <w:rFonts w:hint="eastAsia"/>
          <w:sz w:val="24"/>
        </w:rPr>
        <w:t>线圈感应电压</w:t>
      </w:r>
      <w:r w:rsidR="008D4D5B">
        <w:rPr>
          <w:rFonts w:hint="eastAsia"/>
          <w:sz w:val="24"/>
        </w:rPr>
        <w:t>平均值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H</m:t>
                </m:r>
              </m:sub>
            </m:sSub>
          </m:e>
        </m:acc>
      </m:oMath>
      <w:r w:rsidR="00D403B9">
        <w:rPr>
          <w:rFonts w:hint="eastAsia"/>
          <w:sz w:val="24"/>
        </w:rPr>
        <w:t>。</w:t>
      </w:r>
    </w:p>
    <w:p w14:paraId="60879B29" w14:textId="77777777" w:rsidR="00B0002F" w:rsidRPr="00B0002F" w:rsidRDefault="00620803" w:rsidP="00B0002F">
      <w:pPr>
        <w:spacing w:line="360" w:lineRule="auto"/>
        <w:jc w:val="center"/>
        <w:rPr>
          <w:sz w:val="24"/>
        </w:rPr>
      </w:pPr>
      <w:r>
        <w:rPr>
          <w:noProof/>
        </w:rPr>
        <w:pict w14:anchorId="6D602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188.25pt">
            <v:imagedata r:id="rId17" o:title="内网通截图20211028153137"/>
          </v:shape>
        </w:pict>
      </w:r>
    </w:p>
    <w:p w14:paraId="4D584FD5" w14:textId="77777777" w:rsidR="00B0002F" w:rsidRPr="00B0002F" w:rsidRDefault="00B0002F" w:rsidP="00DF32E3">
      <w:pPr>
        <w:spacing w:after="240"/>
        <w:jc w:val="center"/>
        <w:rPr>
          <w:rFonts w:eastAsia="黑体"/>
        </w:rPr>
      </w:pPr>
      <w:r w:rsidRPr="00B0002F">
        <w:rPr>
          <w:rFonts w:eastAsia="黑体" w:hint="eastAsia"/>
        </w:rPr>
        <w:t>图</w:t>
      </w:r>
      <w:r w:rsidR="00D51525">
        <w:rPr>
          <w:rFonts w:eastAsia="黑体"/>
        </w:rPr>
        <w:t>3</w:t>
      </w:r>
      <w:r w:rsidRPr="00B0002F">
        <w:rPr>
          <w:rFonts w:eastAsia="黑体"/>
        </w:rPr>
        <w:t xml:space="preserve"> </w:t>
      </w:r>
      <w:r w:rsidR="00C73EFD">
        <w:rPr>
          <w:rFonts w:eastAsia="黑体" w:hint="eastAsia"/>
        </w:rPr>
        <w:t>方法</w:t>
      </w:r>
      <w:r w:rsidR="00C73EFD">
        <w:rPr>
          <w:rFonts w:eastAsia="黑体" w:hint="eastAsia"/>
        </w:rPr>
        <w:t>A</w:t>
      </w:r>
      <w:r w:rsidR="00C73EFD">
        <w:rPr>
          <w:rFonts w:eastAsia="黑体" w:hint="eastAsia"/>
        </w:rPr>
        <w:t>校准</w:t>
      </w:r>
      <w:r w:rsidRPr="00B0002F">
        <w:rPr>
          <w:rFonts w:eastAsia="黑体" w:hint="eastAsia"/>
        </w:rPr>
        <w:t>示意图</w:t>
      </w:r>
    </w:p>
    <w:p w14:paraId="4FFB7359" w14:textId="77777777" w:rsidR="00B47CF3" w:rsidRPr="00853A3F" w:rsidRDefault="00D86A46" w:rsidP="00D403B9">
      <w:pPr>
        <w:spacing w:line="360" w:lineRule="auto"/>
        <w:ind w:left="490"/>
        <w:rPr>
          <w:sz w:val="24"/>
        </w:rPr>
      </w:pPr>
      <w:r w:rsidRPr="00F70F73">
        <w:rPr>
          <w:rFonts w:hint="eastAsia"/>
          <w:sz w:val="24"/>
        </w:rPr>
        <w:t>螺线管中产生的磁场强度峰值</w:t>
      </w:r>
      <w:r w:rsidRPr="00F70F73">
        <w:rPr>
          <w:rFonts w:hint="eastAsia"/>
          <w:sz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H</m:t>
            </m:r>
          </m:e>
        </m:acc>
      </m:oMath>
      <w:r w:rsidR="007755FD">
        <w:rPr>
          <w:rFonts w:hint="eastAsia"/>
          <w:sz w:val="24"/>
        </w:rPr>
        <w:t xml:space="preserve"> </w:t>
      </w:r>
      <w:r w:rsidR="00B65523" w:rsidRPr="00F70F73">
        <w:rPr>
          <w:rFonts w:hint="eastAsia"/>
          <w:sz w:val="24"/>
        </w:rPr>
        <w:t>按</w:t>
      </w:r>
      <w:r w:rsidR="00BC4375" w:rsidRPr="00F70F73">
        <w:rPr>
          <w:rFonts w:hint="eastAsia"/>
          <w:sz w:val="24"/>
        </w:rPr>
        <w:t>公式</w:t>
      </w:r>
      <w:r w:rsidR="00853A3F" w:rsidRPr="00E00011">
        <w:rPr>
          <w:rFonts w:hint="eastAsia"/>
          <w:sz w:val="24"/>
        </w:rPr>
        <w:t>（</w:t>
      </w:r>
      <w:r w:rsidR="00D51525">
        <w:rPr>
          <w:sz w:val="24"/>
        </w:rPr>
        <w:t>2</w:t>
      </w:r>
      <w:r w:rsidR="00853A3F" w:rsidRPr="00E00011">
        <w:rPr>
          <w:rFonts w:hint="eastAsia"/>
          <w:sz w:val="24"/>
        </w:rPr>
        <w:t>）</w:t>
      </w:r>
      <w:r w:rsidR="00B65523" w:rsidRPr="00F70F73">
        <w:rPr>
          <w:rFonts w:hint="eastAsia"/>
          <w:sz w:val="24"/>
        </w:rPr>
        <w:t>计算</w:t>
      </w:r>
      <w:r w:rsidR="00B47CF3" w:rsidRPr="00F70F73">
        <w:rPr>
          <w:rFonts w:hint="eastAsia"/>
          <w:sz w:val="24"/>
        </w:rPr>
        <w:t>。</w:t>
      </w: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8"/>
        <w:gridCol w:w="816"/>
      </w:tblGrid>
      <w:tr w:rsidR="00115AF2" w14:paraId="3BC9F784" w14:textId="77777777" w:rsidTr="00E948F7">
        <w:tc>
          <w:tcPr>
            <w:tcW w:w="8754" w:type="dxa"/>
            <w:vAlign w:val="center"/>
          </w:tcPr>
          <w:p w14:paraId="7C84F66B" w14:textId="77777777" w:rsidR="00115AF2" w:rsidRPr="00115AF2" w:rsidRDefault="00B64FED" w:rsidP="00E948F7">
            <w:pPr>
              <w:spacing w:line="360" w:lineRule="auto"/>
              <w:jc w:val="center"/>
              <w:rPr>
                <w:sz w:val="24"/>
              </w:rPr>
            </w:pPr>
            <m:oMathPara>
              <m:oMathParaPr>
                <m:jc m:val="center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=</m:t>
                </m:r>
                <m:r>
                  <w:rPr>
                    <w:rFonts w:ascii="Cambria Math" w:hAnsi="Cambria Math"/>
                    <w:sz w:val="24"/>
                  </w:rPr>
                  <m:t>K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e>
                </m:acc>
              </m:oMath>
            </m:oMathPara>
          </w:p>
        </w:tc>
        <w:tc>
          <w:tcPr>
            <w:tcW w:w="816" w:type="dxa"/>
            <w:vAlign w:val="center"/>
          </w:tcPr>
          <w:p w14:paraId="13EE65F4" w14:textId="77777777" w:rsidR="00115AF2" w:rsidRDefault="00115AF2" w:rsidP="00115AF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14:paraId="4E294D6E" w14:textId="77777777" w:rsidR="00E00011" w:rsidRDefault="00E00011" w:rsidP="00115AF2">
      <w:pPr>
        <w:autoSpaceDE w:val="0"/>
        <w:autoSpaceDN w:val="0"/>
        <w:adjustRightInd w:val="0"/>
        <w:snapToGrid w:val="0"/>
        <w:spacing w:before="240"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14:paraId="218C63EF" w14:textId="77777777" w:rsidR="00180BF2" w:rsidRDefault="0021790A" w:rsidP="0021790A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180BF2">
        <w:rPr>
          <w:sz w:val="24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H</m:t>
            </m:r>
          </m:e>
        </m:acc>
      </m:oMath>
      <w:r w:rsidR="00180BF2">
        <w:rPr>
          <w:rFonts w:hint="eastAsia"/>
          <w:sz w:val="24"/>
        </w:rPr>
        <w:t>——螺线管产生的磁场强度的峰值</w:t>
      </w:r>
      <w:r w:rsidR="00180BF2" w:rsidRPr="00E00011">
        <w:rPr>
          <w:sz w:val="24"/>
        </w:rPr>
        <w:t>，</w:t>
      </w:r>
      <w:r w:rsidR="00180BF2">
        <w:rPr>
          <w:rFonts w:hint="eastAsia"/>
          <w:sz w:val="24"/>
        </w:rPr>
        <w:t>A/m</w:t>
      </w:r>
      <w:r w:rsidR="00180BF2">
        <w:rPr>
          <w:rFonts w:hint="eastAsia"/>
          <w:sz w:val="24"/>
        </w:rPr>
        <w:t>；</w:t>
      </w:r>
    </w:p>
    <w:p w14:paraId="21E27BAD" w14:textId="77777777" w:rsidR="00E00011" w:rsidRDefault="00180BF2" w:rsidP="0021790A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   </w:t>
      </w:r>
      <w:r w:rsidR="0021790A">
        <w:rPr>
          <w:sz w:val="24"/>
        </w:rPr>
        <w:t xml:space="preserve"> </w:t>
      </w:r>
      <w:r w:rsidR="00E94895">
        <w:rPr>
          <w:rFonts w:hint="eastAsia"/>
          <w:i/>
          <w:sz w:val="24"/>
        </w:rPr>
        <w:t>K</w:t>
      </w:r>
      <w:r w:rsidR="00E00011" w:rsidRPr="00E00011">
        <w:rPr>
          <w:rFonts w:hint="eastAsia"/>
          <w:i/>
          <w:sz w:val="24"/>
        </w:rPr>
        <w:t>——</w:t>
      </w:r>
      <w:r w:rsidR="00E94895">
        <w:rPr>
          <w:rFonts w:hint="eastAsia"/>
          <w:sz w:val="24"/>
        </w:rPr>
        <w:t>螺线管</w:t>
      </w:r>
      <w:r>
        <w:rPr>
          <w:rFonts w:hint="eastAsia"/>
          <w:sz w:val="24"/>
        </w:rPr>
        <w:t>线圈</w:t>
      </w:r>
      <w:r w:rsidR="00E94895">
        <w:rPr>
          <w:rFonts w:hint="eastAsia"/>
          <w:sz w:val="24"/>
        </w:rPr>
        <w:t>常数</w:t>
      </w:r>
      <w:r w:rsidR="00E00011">
        <w:rPr>
          <w:rFonts w:ascii="宋体" w:hAnsi="宋体" w:hint="eastAsia"/>
          <w:color w:val="000000"/>
          <w:sz w:val="24"/>
        </w:rPr>
        <w:t>，</w:t>
      </w:r>
      <w:r w:rsidR="00763AC4">
        <w:rPr>
          <w:rFonts w:hint="eastAsia"/>
          <w:sz w:val="24"/>
        </w:rPr>
        <w:t>1/m</w:t>
      </w:r>
      <w:r w:rsidR="00E00011">
        <w:rPr>
          <w:rFonts w:ascii="宋体" w:hAnsi="宋体"/>
          <w:color w:val="000000"/>
          <w:sz w:val="24"/>
        </w:rPr>
        <w:t>；</w:t>
      </w:r>
    </w:p>
    <w:p w14:paraId="08AF6A00" w14:textId="77777777" w:rsidR="00E00011" w:rsidRDefault="0021790A" w:rsidP="0021790A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 xml:space="preserve"> </w:t>
      </w:r>
      <w:r>
        <w:rPr>
          <w:sz w:val="24"/>
        </w:rPr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I</m:t>
            </m:r>
          </m:e>
        </m:acc>
      </m:oMath>
      <w:r w:rsidR="00E00011" w:rsidRPr="00E00011">
        <w:rPr>
          <w:rFonts w:hint="eastAsia"/>
          <w:i/>
          <w:sz w:val="24"/>
        </w:rPr>
        <w:t>——</w:t>
      </w:r>
      <w:r w:rsidR="0052698D">
        <w:rPr>
          <w:rFonts w:hint="eastAsia"/>
          <w:sz w:val="24"/>
        </w:rPr>
        <w:t>交流</w:t>
      </w:r>
      <w:r w:rsidR="00180BF2">
        <w:rPr>
          <w:rFonts w:hint="eastAsia"/>
          <w:sz w:val="24"/>
        </w:rPr>
        <w:t>标准电流表测</w:t>
      </w:r>
      <w:r w:rsidR="00DE131A">
        <w:rPr>
          <w:rFonts w:hint="eastAsia"/>
          <w:sz w:val="24"/>
        </w:rPr>
        <w:t>得</w:t>
      </w:r>
      <w:r w:rsidR="00180BF2">
        <w:rPr>
          <w:rFonts w:hint="eastAsia"/>
          <w:sz w:val="24"/>
        </w:rPr>
        <w:t>的</w:t>
      </w:r>
      <w:r w:rsidR="00D87974" w:rsidRPr="00D87974">
        <w:rPr>
          <w:rFonts w:hint="eastAsia"/>
          <w:sz w:val="24"/>
        </w:rPr>
        <w:t>电流峰值</w:t>
      </w:r>
      <w:r w:rsidR="00E00011" w:rsidRPr="00E00011">
        <w:rPr>
          <w:sz w:val="24"/>
        </w:rPr>
        <w:t>，</w:t>
      </w:r>
      <w:r w:rsidR="00E00011" w:rsidRPr="00E00011">
        <w:rPr>
          <w:rFonts w:hint="eastAsia"/>
          <w:sz w:val="24"/>
        </w:rPr>
        <w:t>A</w:t>
      </w:r>
      <w:r w:rsidR="00E00011">
        <w:rPr>
          <w:rFonts w:hint="eastAsia"/>
          <w:sz w:val="24"/>
        </w:rPr>
        <w:t>。</w:t>
      </w:r>
    </w:p>
    <w:p w14:paraId="4C8246C9" w14:textId="77777777" w:rsidR="00E51E41" w:rsidRDefault="0021790A" w:rsidP="00E51E4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 w:rsidR="007C5DD9">
        <w:rPr>
          <w:rFonts w:hint="eastAsia"/>
          <w:sz w:val="24"/>
        </w:rPr>
        <w:t>H</w:t>
      </w:r>
      <w:r w:rsidR="007C5DD9">
        <w:rPr>
          <w:rFonts w:hint="eastAsia"/>
          <w:sz w:val="24"/>
        </w:rPr>
        <w:t>线圈</w:t>
      </w:r>
      <w:proofErr w:type="gramStart"/>
      <w:r w:rsidR="007C5DD9">
        <w:rPr>
          <w:rFonts w:hint="eastAsia"/>
          <w:sz w:val="24"/>
        </w:rPr>
        <w:t>匝</w:t>
      </w:r>
      <w:proofErr w:type="gramEnd"/>
      <w:r w:rsidR="007C5DD9">
        <w:rPr>
          <w:rFonts w:hint="eastAsia"/>
          <w:sz w:val="24"/>
        </w:rPr>
        <w:t>面积实际值</w:t>
      </w:r>
      <w:r w:rsidR="00E51E41">
        <w:rPr>
          <w:rFonts w:hint="eastAsia"/>
          <w:sz w:val="24"/>
        </w:rPr>
        <w:t>按公式（</w:t>
      </w:r>
      <w:r w:rsidR="00D51525">
        <w:rPr>
          <w:sz w:val="24"/>
        </w:rPr>
        <w:t>3</w:t>
      </w:r>
      <w:r w:rsidR="00E51E41">
        <w:rPr>
          <w:rFonts w:hint="eastAsia"/>
          <w:sz w:val="24"/>
        </w:rPr>
        <w:t>）计算：</w:t>
      </w: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8"/>
        <w:gridCol w:w="816"/>
      </w:tblGrid>
      <w:tr w:rsidR="00115AF2" w14:paraId="53E9F5D2" w14:textId="77777777" w:rsidTr="00E948F7">
        <w:tc>
          <w:tcPr>
            <w:tcW w:w="8754" w:type="dxa"/>
            <w:vAlign w:val="center"/>
          </w:tcPr>
          <w:p w14:paraId="3CE25D1E" w14:textId="77777777" w:rsidR="00115AF2" w:rsidRPr="00115AF2" w:rsidRDefault="00B64FED" w:rsidP="00FB3575">
            <w:pPr>
              <w:spacing w:line="360" w:lineRule="auto"/>
              <w:jc w:val="center"/>
              <w:rPr>
                <w:sz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NS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e>
                    </m:d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H</m:t>
                            </m:r>
                          </m:sub>
                        </m:sSub>
                      </m:e>
                    </m:acc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4f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b>
                    </m:sSub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H</m:t>
                        </m:r>
                      </m:e>
                    </m:acc>
                  </m:den>
                </m:f>
              </m:oMath>
            </m:oMathPara>
          </w:p>
        </w:tc>
        <w:tc>
          <w:tcPr>
            <w:tcW w:w="816" w:type="dxa"/>
            <w:vAlign w:val="center"/>
          </w:tcPr>
          <w:p w14:paraId="531B2868" w14:textId="77777777" w:rsidR="00115AF2" w:rsidRDefault="00115AF2" w:rsidP="00115AF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14:paraId="51886389" w14:textId="77777777" w:rsidR="007C5DD9" w:rsidRDefault="007C5DD9" w:rsidP="00115AF2">
      <w:pPr>
        <w:autoSpaceDE w:val="0"/>
        <w:autoSpaceDN w:val="0"/>
        <w:adjustRightInd w:val="0"/>
        <w:snapToGrid w:val="0"/>
        <w:spacing w:before="240"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14:paraId="785F6E56" w14:textId="715C6673" w:rsidR="00180BF2" w:rsidRDefault="00D51525" w:rsidP="00180BF2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(NS)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S</m:t>
            </m:r>
          </m:sub>
        </m:sSub>
      </m:oMath>
      <w:r w:rsidRPr="00E00011">
        <w:rPr>
          <w:rFonts w:hint="eastAsia"/>
          <w:sz w:val="24"/>
        </w:rPr>
        <w:t>——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面积实际值</w:t>
      </w:r>
      <w:r w:rsidR="00CC7FDF">
        <w:rPr>
          <w:rFonts w:hint="eastAsia"/>
          <w:sz w:val="24"/>
        </w:rPr>
        <w:t>（标准值）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m</w:t>
      </w:r>
      <w:r w:rsidRPr="00742772">
        <w:rPr>
          <w:rFonts w:hint="eastAsia"/>
          <w:sz w:val="24"/>
          <w:vertAlign w:val="superscript"/>
        </w:rPr>
        <w:t>2</w:t>
      </w:r>
      <w:r w:rsidR="00BD3B72">
        <w:rPr>
          <w:rFonts w:hint="eastAsia"/>
          <w:sz w:val="24"/>
        </w:rPr>
        <w:t>；</w:t>
      </w:r>
    </w:p>
    <w:p w14:paraId="0018C4D8" w14:textId="44B2F4F7" w:rsidR="00180BF2" w:rsidRDefault="00180BF2" w:rsidP="00180BF2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  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H</m:t>
                </m:r>
              </m:sub>
            </m:sSub>
          </m:e>
        </m:acc>
      </m:oMath>
      <w:r w:rsidRPr="00E00011">
        <w:rPr>
          <w:rFonts w:hint="eastAsia"/>
          <w:sz w:val="24"/>
        </w:rPr>
        <w:t>——</w:t>
      </w:r>
      <w:r w:rsidR="009479DF">
        <w:rPr>
          <w:rFonts w:hint="eastAsia"/>
          <w:sz w:val="24"/>
        </w:rPr>
        <w:t>交流标准电压表测得的电压平均值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V</w:t>
      </w:r>
      <w:r>
        <w:rPr>
          <w:rFonts w:hint="eastAsia"/>
          <w:sz w:val="24"/>
        </w:rPr>
        <w:t>；</w:t>
      </w:r>
    </w:p>
    <w:p w14:paraId="51443FA6" w14:textId="77777777" w:rsidR="00180BF2" w:rsidRDefault="00180BF2" w:rsidP="00180BF2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Pr="00E00011">
        <w:rPr>
          <w:rFonts w:hint="eastAsia"/>
          <w:sz w:val="24"/>
        </w:rPr>
        <w:t>——</w:t>
      </w:r>
      <w:r>
        <w:rPr>
          <w:rFonts w:hint="eastAsia"/>
          <w:sz w:val="24"/>
        </w:rPr>
        <w:t>真空磁导率</w:t>
      </w:r>
      <w:r w:rsidRPr="00E00011">
        <w:rPr>
          <w:sz w:val="24"/>
        </w:rPr>
        <w:t>，</w:t>
      </w:r>
      <w:r>
        <w:rPr>
          <w:rFonts w:hint="eastAsia"/>
          <w:sz w:val="24"/>
        </w:rPr>
        <w:t>约</w:t>
      </w:r>
      <w:r>
        <w:rPr>
          <w:rFonts w:hint="eastAsia"/>
          <w:sz w:val="24"/>
        </w:rPr>
        <w:t>4</w:t>
      </w:r>
      <w:r>
        <w:rPr>
          <w:rFonts w:ascii="Arial" w:hAnsi="Arial" w:cs="Arial"/>
          <w:sz w:val="24"/>
        </w:rPr>
        <w:t>π</w:t>
      </w:r>
      <w:r w:rsidR="00EC147B" w:rsidRPr="00D17E0D">
        <w:rPr>
          <w:rFonts w:hint="eastAsia"/>
          <w:sz w:val="24"/>
          <w:szCs w:val="24"/>
        </w:rPr>
        <w:t>×</w:t>
      </w:r>
      <w:r>
        <w:rPr>
          <w:sz w:val="24"/>
        </w:rPr>
        <w:t>10</w:t>
      </w:r>
      <w:r w:rsidRPr="00F8358C">
        <w:rPr>
          <w:rFonts w:hint="eastAsia"/>
          <w:sz w:val="24"/>
          <w:vertAlign w:val="superscript"/>
        </w:rPr>
        <w:t>-</w:t>
      </w:r>
      <w:r w:rsidRPr="00F8358C">
        <w:rPr>
          <w:sz w:val="24"/>
          <w:vertAlign w:val="superscript"/>
        </w:rPr>
        <w:t>7</w:t>
      </w:r>
      <w:r w:rsidR="00FB3575">
        <w:rPr>
          <w:sz w:val="24"/>
          <w:vertAlign w:val="superscript"/>
        </w:rPr>
        <w:t xml:space="preserve"> </w:t>
      </w:r>
      <w:r>
        <w:rPr>
          <w:sz w:val="24"/>
        </w:rPr>
        <w:t>H/m</w:t>
      </w:r>
      <w:r>
        <w:rPr>
          <w:rFonts w:hint="eastAsia"/>
          <w:sz w:val="24"/>
        </w:rPr>
        <w:t>；</w:t>
      </w:r>
    </w:p>
    <w:p w14:paraId="424AB173" w14:textId="77777777" w:rsidR="00180BF2" w:rsidRPr="00180BF2" w:rsidRDefault="00180BF2" w:rsidP="00E97965">
      <w:pPr>
        <w:autoSpaceDE w:val="0"/>
        <w:autoSpaceDN w:val="0"/>
        <w:adjustRightInd w:val="0"/>
        <w:snapToGrid w:val="0"/>
        <w:spacing w:line="360" w:lineRule="auto"/>
        <w:rPr>
          <w:color w:val="000000"/>
          <w:sz w:val="24"/>
        </w:rPr>
      </w:pPr>
      <w:r>
        <w:rPr>
          <w:i/>
          <w:sz w:val="24"/>
        </w:rPr>
        <w:t xml:space="preserve">    </w:t>
      </w:r>
      <m:oMath>
        <m:r>
          <w:rPr>
            <w:rFonts w:ascii="Cambria Math" w:hAnsi="Cambria Math" w:hint="eastAsia"/>
            <w:sz w:val="24"/>
          </w:rPr>
          <m:t>f</m:t>
        </m:r>
      </m:oMath>
      <w:r w:rsidRPr="00863156">
        <w:rPr>
          <w:rFonts w:hint="eastAsia"/>
          <w:sz w:val="24"/>
        </w:rPr>
        <w:t>——</w:t>
      </w:r>
      <w:r>
        <w:rPr>
          <w:rFonts w:hint="eastAsia"/>
          <w:sz w:val="24"/>
        </w:rPr>
        <w:t>螺线管产生的交流磁场</w:t>
      </w:r>
      <w:r w:rsidRPr="007C5DD9">
        <w:rPr>
          <w:rFonts w:hint="eastAsia"/>
          <w:sz w:val="24"/>
        </w:rPr>
        <w:t>频率</w:t>
      </w:r>
      <w:r>
        <w:rPr>
          <w:rFonts w:ascii="宋体" w:hAnsi="宋体" w:hint="eastAsia"/>
          <w:color w:val="000000"/>
          <w:sz w:val="24"/>
        </w:rPr>
        <w:t>，</w:t>
      </w:r>
      <w:r w:rsidRPr="00E97965">
        <w:rPr>
          <w:color w:val="000000"/>
          <w:sz w:val="24"/>
        </w:rPr>
        <w:t>Hz</w:t>
      </w:r>
      <w:r>
        <w:rPr>
          <w:rFonts w:hint="eastAsia"/>
          <w:color w:val="000000"/>
          <w:sz w:val="24"/>
        </w:rPr>
        <w:t>。</w:t>
      </w:r>
    </w:p>
    <w:p w14:paraId="468670B4" w14:textId="77777777" w:rsidR="00E83D0E" w:rsidRDefault="00E97965" w:rsidP="00E83D0E">
      <w:pPr>
        <w:spacing w:line="360" w:lineRule="auto"/>
        <w:rPr>
          <w:sz w:val="24"/>
        </w:rPr>
      </w:pPr>
      <w:r>
        <w:rPr>
          <w:sz w:val="24"/>
        </w:rPr>
        <w:t xml:space="preserve">   </w:t>
      </w:r>
      <w:r w:rsidR="00E83D0E">
        <w:rPr>
          <w:sz w:val="24"/>
        </w:rPr>
        <w:t xml:space="preserve"> </w:t>
      </w:r>
      <w:r w:rsidR="00E83D0E">
        <w:rPr>
          <w:rFonts w:hint="eastAsia"/>
          <w:sz w:val="24"/>
        </w:rPr>
        <w:t>H</w:t>
      </w:r>
      <w:r w:rsidR="00E83D0E">
        <w:rPr>
          <w:rFonts w:hint="eastAsia"/>
          <w:sz w:val="24"/>
        </w:rPr>
        <w:t>线圈</w:t>
      </w:r>
      <w:proofErr w:type="gramStart"/>
      <w:r w:rsidR="00E83D0E">
        <w:rPr>
          <w:rFonts w:hint="eastAsia"/>
          <w:sz w:val="24"/>
        </w:rPr>
        <w:t>匝</w:t>
      </w:r>
      <w:proofErr w:type="gramEnd"/>
      <w:r w:rsidR="00E83D0E">
        <w:rPr>
          <w:rFonts w:hint="eastAsia"/>
          <w:sz w:val="24"/>
        </w:rPr>
        <w:t>面积的</w:t>
      </w:r>
      <w:r w:rsidR="00280458">
        <w:rPr>
          <w:rFonts w:hint="eastAsia"/>
          <w:sz w:val="24"/>
        </w:rPr>
        <w:t>示值</w:t>
      </w:r>
      <w:r w:rsidR="00E83D0E">
        <w:rPr>
          <w:rFonts w:hint="eastAsia"/>
          <w:sz w:val="24"/>
        </w:rPr>
        <w:t>误差按公式（</w:t>
      </w:r>
      <w:r w:rsidR="00D51525">
        <w:rPr>
          <w:sz w:val="24"/>
        </w:rPr>
        <w:t>4</w:t>
      </w:r>
      <w:r w:rsidR="00E83D0E">
        <w:rPr>
          <w:rFonts w:hint="eastAsia"/>
          <w:sz w:val="24"/>
        </w:rPr>
        <w:t>）计算：</w:t>
      </w: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8"/>
        <w:gridCol w:w="816"/>
      </w:tblGrid>
      <w:tr w:rsidR="005B6EB1" w14:paraId="501D7ECE" w14:textId="77777777" w:rsidTr="00E948F7">
        <w:tc>
          <w:tcPr>
            <w:tcW w:w="8754" w:type="dxa"/>
            <w:vAlign w:val="center"/>
          </w:tcPr>
          <w:p w14:paraId="2E9E80C2" w14:textId="4EA69C17" w:rsidR="005B6EB1" w:rsidRDefault="005B6EB1" w:rsidP="00E948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m:oMath>
              <m:r>
                <w:rPr>
                  <w:rFonts w:ascii="Cambria Math" w:hAnsi="Cambria Math"/>
                  <w:sz w:val="24"/>
                </w:rPr>
                <m:t>∆=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NS</m:t>
                      </m:r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</m:oMath>
          </w:p>
        </w:tc>
        <w:tc>
          <w:tcPr>
            <w:tcW w:w="816" w:type="dxa"/>
            <w:vAlign w:val="center"/>
          </w:tcPr>
          <w:p w14:paraId="11BE6460" w14:textId="77777777" w:rsidR="005B6EB1" w:rsidRDefault="005B6EB1" w:rsidP="005B6E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14:paraId="16968D10" w14:textId="77777777" w:rsidR="00280458" w:rsidRDefault="00280458" w:rsidP="005B6EB1">
      <w:pPr>
        <w:autoSpaceDE w:val="0"/>
        <w:autoSpaceDN w:val="0"/>
        <w:adjustRightInd w:val="0"/>
        <w:snapToGrid w:val="0"/>
        <w:spacing w:before="240"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14:paraId="28AE6BB1" w14:textId="77777777" w:rsidR="00280458" w:rsidRDefault="00280458" w:rsidP="00280458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    </w:t>
      </w:r>
      <m:oMath>
        <m:r>
          <w:rPr>
            <w:rFonts w:ascii="Cambria Math" w:hAnsi="Cambria Math"/>
            <w:sz w:val="24"/>
          </w:rPr>
          <m:t>∆</m:t>
        </m:r>
      </m:oMath>
      <w:r>
        <w:rPr>
          <w:rFonts w:hint="eastAsia"/>
          <w:sz w:val="24"/>
        </w:rPr>
        <w:t>——</w:t>
      </w:r>
      <w:r w:rsidRPr="0028045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面积的示值误差，</w:t>
      </w:r>
      <w:r>
        <w:rPr>
          <w:rFonts w:hint="eastAsia"/>
          <w:sz w:val="24"/>
        </w:rPr>
        <w:t>m</w:t>
      </w:r>
      <w:r w:rsidRPr="00742772">
        <w:rPr>
          <w:rFonts w:hint="eastAsia"/>
          <w:sz w:val="24"/>
          <w:vertAlign w:val="superscript"/>
        </w:rPr>
        <w:t>2</w:t>
      </w:r>
      <w:r w:rsidR="00DE131A">
        <w:rPr>
          <w:rFonts w:hint="eastAsia"/>
          <w:sz w:val="24"/>
        </w:rPr>
        <w:t>；</w:t>
      </w:r>
    </w:p>
    <w:p w14:paraId="466626B7" w14:textId="77777777" w:rsidR="00DE131A" w:rsidRPr="00DE131A" w:rsidRDefault="00DE131A" w:rsidP="00280458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 w:rsidR="00CD7E15">
        <w:rPr>
          <w:sz w:val="24"/>
        </w:rPr>
        <w:t>(</w:t>
      </w:r>
      <w:r w:rsidRPr="00DE131A">
        <w:rPr>
          <w:i/>
          <w:sz w:val="24"/>
        </w:rPr>
        <w:t>NS</w:t>
      </w:r>
      <w:r w:rsidR="00CD7E15" w:rsidRPr="00CD7E15">
        <w:rPr>
          <w:rFonts w:hint="eastAsia"/>
          <w:sz w:val="24"/>
        </w:rPr>
        <w:t>)</w:t>
      </w:r>
      <w:r w:rsidR="00CD7E15" w:rsidRPr="00A9203B">
        <w:rPr>
          <w:iCs/>
          <w:sz w:val="24"/>
          <w:vertAlign w:val="subscript"/>
        </w:rPr>
        <w:t>X</w:t>
      </w:r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面积标称值，</w:t>
      </w:r>
      <w:r>
        <w:rPr>
          <w:rFonts w:hint="eastAsia"/>
          <w:sz w:val="24"/>
        </w:rPr>
        <w:t>m</w:t>
      </w:r>
      <w:r w:rsidRPr="00742772"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。</w:t>
      </w:r>
    </w:p>
    <w:p w14:paraId="57E803E9" w14:textId="77777777" w:rsidR="00615CBE" w:rsidRDefault="00E83D0E" w:rsidP="00615CBE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 w:rsidR="00615CBE">
        <w:rPr>
          <w:rFonts w:hint="eastAsia"/>
          <w:sz w:val="24"/>
        </w:rPr>
        <w:t>H</w:t>
      </w:r>
      <w:r w:rsidR="00615CBE">
        <w:rPr>
          <w:rFonts w:hint="eastAsia"/>
          <w:sz w:val="24"/>
        </w:rPr>
        <w:t>线圈</w:t>
      </w:r>
      <w:proofErr w:type="gramStart"/>
      <w:r w:rsidR="00615CBE">
        <w:rPr>
          <w:rFonts w:hint="eastAsia"/>
          <w:sz w:val="24"/>
        </w:rPr>
        <w:t>匝</w:t>
      </w:r>
      <w:proofErr w:type="gramEnd"/>
      <w:r w:rsidR="00615CBE">
        <w:rPr>
          <w:rFonts w:hint="eastAsia"/>
          <w:sz w:val="24"/>
        </w:rPr>
        <w:t>面积</w:t>
      </w:r>
      <w:r>
        <w:rPr>
          <w:rFonts w:hint="eastAsia"/>
          <w:sz w:val="24"/>
        </w:rPr>
        <w:t>的</w:t>
      </w:r>
      <w:r w:rsidR="00615CBE">
        <w:rPr>
          <w:rFonts w:hint="eastAsia"/>
          <w:sz w:val="24"/>
        </w:rPr>
        <w:t>相对误差按公式（</w:t>
      </w:r>
      <w:r w:rsidR="00A40BCD">
        <w:rPr>
          <w:sz w:val="24"/>
        </w:rPr>
        <w:t>5</w:t>
      </w:r>
      <w:r w:rsidR="00615CBE">
        <w:rPr>
          <w:rFonts w:hint="eastAsia"/>
          <w:sz w:val="24"/>
        </w:rPr>
        <w:t>）计算：</w:t>
      </w: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8"/>
        <w:gridCol w:w="816"/>
      </w:tblGrid>
      <w:tr w:rsidR="005B6EB1" w14:paraId="22E314F3" w14:textId="77777777" w:rsidTr="005B6EB1">
        <w:tc>
          <w:tcPr>
            <w:tcW w:w="8754" w:type="dxa"/>
            <w:vAlign w:val="center"/>
          </w:tcPr>
          <w:p w14:paraId="7AEADBC8" w14:textId="56982E1C" w:rsidR="005B6EB1" w:rsidRPr="00C42BD2" w:rsidRDefault="005B6EB1" w:rsidP="00E948F7">
            <w:pPr>
              <w:spacing w:line="360" w:lineRule="auto"/>
              <w:jc w:val="center"/>
              <w:rPr>
                <w:sz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4"/>
                  </w:rPr>
                  <m:t>γ=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∆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(NS)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sz w:val="24"/>
                              </w:rPr>
                              <m:t>s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</w:rPr>
                  <m:t>×100%</m:t>
                </m:r>
              </m:oMath>
            </m:oMathPara>
          </w:p>
        </w:tc>
        <w:tc>
          <w:tcPr>
            <w:tcW w:w="816" w:type="dxa"/>
            <w:vAlign w:val="center"/>
          </w:tcPr>
          <w:p w14:paraId="1EFE7534" w14:textId="77777777" w:rsidR="005B6EB1" w:rsidRDefault="005B6EB1" w:rsidP="005B6E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14:paraId="7CA76592" w14:textId="77777777" w:rsidR="005C0D46" w:rsidRDefault="005C0D46" w:rsidP="005B6EB1">
      <w:pPr>
        <w:autoSpaceDE w:val="0"/>
        <w:autoSpaceDN w:val="0"/>
        <w:adjustRightInd w:val="0"/>
        <w:snapToGrid w:val="0"/>
        <w:spacing w:before="240"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14:paraId="3CF09431" w14:textId="77777777" w:rsidR="005C0D46" w:rsidRPr="00280458" w:rsidRDefault="005C0D46" w:rsidP="005C0D46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 </w:t>
      </w:r>
      <w:r w:rsidR="00CB57E4">
        <w:rPr>
          <w:sz w:val="24"/>
        </w:rPr>
        <w:t xml:space="preserve"> </w:t>
      </w:r>
      <w:r>
        <w:rPr>
          <w:sz w:val="24"/>
        </w:rPr>
        <w:t xml:space="preserve">  </w:t>
      </w:r>
      <m:oMath>
        <m:r>
          <w:rPr>
            <w:rFonts w:ascii="Cambria Math" w:hAnsi="Cambria Math"/>
            <w:sz w:val="24"/>
          </w:rPr>
          <m:t>γ</m:t>
        </m:r>
      </m:oMath>
      <w:r>
        <w:rPr>
          <w:rFonts w:hint="eastAsia"/>
          <w:sz w:val="24"/>
        </w:rPr>
        <w:t>——</w:t>
      </w:r>
      <w:r w:rsidRPr="0028045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面积的相对误差。</w:t>
      </w:r>
    </w:p>
    <w:p w14:paraId="7471E2E8" w14:textId="77777777" w:rsidR="00A24B71" w:rsidRPr="00620FDB" w:rsidRDefault="00A24B71" w:rsidP="00A24B71">
      <w:pPr>
        <w:spacing w:line="360" w:lineRule="auto"/>
        <w:rPr>
          <w:rFonts w:ascii="宋体" w:hAnsi="宋体"/>
          <w:sz w:val="24"/>
          <w:szCs w:val="24"/>
        </w:rPr>
      </w:pPr>
      <w:r w:rsidRPr="00620FDB">
        <w:rPr>
          <w:rFonts w:ascii="宋体" w:hAnsi="宋体" w:hint="eastAsia"/>
          <w:sz w:val="24"/>
          <w:szCs w:val="24"/>
        </w:rPr>
        <w:t>7</w:t>
      </w:r>
      <w:r w:rsidRPr="00620FDB">
        <w:rPr>
          <w:rFonts w:ascii="宋体" w:hAnsi="宋体"/>
          <w:sz w:val="24"/>
          <w:szCs w:val="24"/>
        </w:rPr>
        <w:t>.2.3.</w:t>
      </w:r>
      <w:r>
        <w:rPr>
          <w:rFonts w:ascii="宋体" w:hAnsi="宋体"/>
          <w:sz w:val="24"/>
          <w:szCs w:val="24"/>
        </w:rPr>
        <w:t>2</w:t>
      </w:r>
      <w:r w:rsidRPr="00620FDB">
        <w:rPr>
          <w:rFonts w:ascii="宋体" w:hAnsi="宋体"/>
          <w:sz w:val="24"/>
          <w:szCs w:val="24"/>
        </w:rPr>
        <w:t xml:space="preserve"> </w:t>
      </w:r>
      <w:r w:rsidR="00BC57D7">
        <w:rPr>
          <w:rFonts w:ascii="宋体" w:hAnsi="宋体" w:hint="eastAsia"/>
          <w:sz w:val="24"/>
          <w:szCs w:val="24"/>
        </w:rPr>
        <w:t>方法B：</w:t>
      </w:r>
      <w:r>
        <w:rPr>
          <w:rFonts w:ascii="宋体" w:hAnsi="宋体" w:hint="eastAsia"/>
          <w:sz w:val="24"/>
          <w:szCs w:val="24"/>
        </w:rPr>
        <w:t>直</w:t>
      </w:r>
      <w:r w:rsidRPr="00620FDB">
        <w:rPr>
          <w:rFonts w:ascii="宋体" w:hAnsi="宋体" w:hint="eastAsia"/>
          <w:sz w:val="24"/>
          <w:szCs w:val="24"/>
        </w:rPr>
        <w:t>流</w:t>
      </w:r>
      <w:r w:rsidR="00BC57D7">
        <w:rPr>
          <w:rFonts w:ascii="宋体" w:hAnsi="宋体" w:hint="eastAsia"/>
          <w:sz w:val="24"/>
          <w:szCs w:val="24"/>
        </w:rPr>
        <w:t>磁通测量</w:t>
      </w:r>
      <w:r w:rsidRPr="00620FDB">
        <w:rPr>
          <w:rFonts w:ascii="宋体" w:hAnsi="宋体" w:hint="eastAsia"/>
          <w:sz w:val="24"/>
          <w:szCs w:val="24"/>
        </w:rPr>
        <w:t>法</w:t>
      </w:r>
    </w:p>
    <w:p w14:paraId="501AC695" w14:textId="77777777" w:rsidR="00DE2C6B" w:rsidRDefault="00DE2C6B" w:rsidP="00DE2C6B">
      <w:pPr>
        <w:numPr>
          <w:ilvl w:val="0"/>
          <w:numId w:val="23"/>
        </w:numPr>
        <w:tabs>
          <w:tab w:val="clear" w:pos="840"/>
          <w:tab w:val="num" w:pos="480"/>
        </w:tabs>
        <w:spacing w:line="360" w:lineRule="auto"/>
        <w:ind w:left="0" w:firstLine="504"/>
        <w:rPr>
          <w:sz w:val="24"/>
        </w:rPr>
      </w:pPr>
      <w:r w:rsidRPr="001C7492">
        <w:rPr>
          <w:rFonts w:hint="eastAsia"/>
          <w:sz w:val="24"/>
        </w:rPr>
        <w:t>按如图</w:t>
      </w:r>
      <w:r>
        <w:rPr>
          <w:sz w:val="24"/>
        </w:rPr>
        <w:t>4</w:t>
      </w:r>
      <w:r w:rsidRPr="001C7492">
        <w:rPr>
          <w:rFonts w:hint="eastAsia"/>
          <w:sz w:val="24"/>
        </w:rPr>
        <w:t>所示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线圈置于螺线管中心处，使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线圈磁场测量方向与标准磁场方向一致，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线圈连接至磁通计，调节磁通计漂移；</w:t>
      </w:r>
    </w:p>
    <w:p w14:paraId="2E4115FA" w14:textId="77777777" w:rsidR="00DE2C6B" w:rsidRDefault="00DE2C6B" w:rsidP="00DE2C6B">
      <w:pPr>
        <w:numPr>
          <w:ilvl w:val="0"/>
          <w:numId w:val="23"/>
        </w:numPr>
        <w:spacing w:line="360" w:lineRule="auto"/>
        <w:ind w:left="0" w:firstLineChars="210" w:firstLine="504"/>
        <w:rPr>
          <w:sz w:val="24"/>
        </w:rPr>
      </w:pPr>
      <w:r>
        <w:rPr>
          <w:rFonts w:hint="eastAsia"/>
          <w:sz w:val="24"/>
        </w:rPr>
        <w:t>根据磁场强度校准点选择恒流源的输出电流，记录</w:t>
      </w:r>
      <w:r w:rsidR="007E3964">
        <w:rPr>
          <w:rFonts w:hint="eastAsia"/>
          <w:sz w:val="24"/>
        </w:rPr>
        <w:t>直流标准电流表的示值</w:t>
      </w:r>
      <w:r w:rsidRPr="00551ACF">
        <w:rPr>
          <w:rFonts w:hint="eastAsia"/>
          <w:i/>
          <w:sz w:val="24"/>
        </w:rPr>
        <w:t>I</w:t>
      </w:r>
      <w:r w:rsidR="003465A9" w:rsidRPr="003465A9">
        <w:rPr>
          <w:sz w:val="24"/>
          <w:vertAlign w:val="subscript"/>
        </w:rPr>
        <w:t>1</w:t>
      </w:r>
      <w:r>
        <w:rPr>
          <w:rFonts w:hint="eastAsia"/>
          <w:sz w:val="24"/>
        </w:rPr>
        <w:t>，磁通计清零后断开电流输出，记录磁通计示值</w:t>
      </w:r>
      <w:r w:rsidRPr="00551ACF">
        <w:rPr>
          <w:rFonts w:ascii="Arial" w:hAnsi="Arial" w:cs="Arial"/>
          <w:i/>
          <w:sz w:val="24"/>
        </w:rPr>
        <w:t>Φ</w:t>
      </w:r>
      <w:r w:rsidRPr="00875BCC"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；</w:t>
      </w:r>
    </w:p>
    <w:p w14:paraId="11F4D51D" w14:textId="77777777" w:rsidR="00DE2C6B" w:rsidRDefault="00DE2C6B" w:rsidP="00DE2C6B">
      <w:pPr>
        <w:numPr>
          <w:ilvl w:val="0"/>
          <w:numId w:val="23"/>
        </w:numPr>
        <w:spacing w:line="360" w:lineRule="auto"/>
        <w:ind w:left="0" w:firstLineChars="204" w:firstLine="490"/>
        <w:rPr>
          <w:sz w:val="24"/>
        </w:rPr>
      </w:pPr>
      <w:r>
        <w:rPr>
          <w:rFonts w:hint="eastAsia"/>
          <w:sz w:val="24"/>
        </w:rPr>
        <w:t>将恒流源输出电流反向，记录</w:t>
      </w:r>
      <w:r w:rsidR="007E3964">
        <w:rPr>
          <w:rFonts w:hint="eastAsia"/>
          <w:sz w:val="24"/>
        </w:rPr>
        <w:t>直流标准电流表的示值</w:t>
      </w:r>
      <w:r w:rsidRPr="00551ACF">
        <w:rPr>
          <w:rFonts w:hint="eastAsia"/>
          <w:i/>
          <w:sz w:val="24"/>
        </w:rPr>
        <w:t>I</w:t>
      </w:r>
      <w:r w:rsidR="003465A9" w:rsidRPr="003465A9">
        <w:rPr>
          <w:sz w:val="24"/>
          <w:vertAlign w:val="subscript"/>
        </w:rPr>
        <w:t>2</w:t>
      </w:r>
      <w:r>
        <w:rPr>
          <w:rFonts w:hint="eastAsia"/>
          <w:sz w:val="24"/>
        </w:rPr>
        <w:t>，磁通计清零后断开恒流源输出，记录磁通计示值</w:t>
      </w:r>
      <w:r w:rsidRPr="00551ACF">
        <w:rPr>
          <w:rFonts w:ascii="Arial" w:hAnsi="Arial" w:cs="Arial"/>
          <w:i/>
          <w:sz w:val="24"/>
        </w:rPr>
        <w:t>Φ</w:t>
      </w:r>
      <w:r w:rsidRPr="00875BCC">
        <w:rPr>
          <w:sz w:val="24"/>
          <w:vertAlign w:val="subscript"/>
        </w:rPr>
        <w:t>2</w:t>
      </w:r>
      <w:r>
        <w:rPr>
          <w:rFonts w:hint="eastAsia"/>
          <w:sz w:val="24"/>
        </w:rPr>
        <w:t>。</w:t>
      </w:r>
    </w:p>
    <w:p w14:paraId="78A08356" w14:textId="77777777" w:rsidR="00A24B71" w:rsidRPr="00B0002F" w:rsidRDefault="00620803" w:rsidP="00A24B71">
      <w:pPr>
        <w:spacing w:line="360" w:lineRule="auto"/>
        <w:jc w:val="center"/>
        <w:rPr>
          <w:sz w:val="24"/>
        </w:rPr>
      </w:pPr>
      <w:r>
        <w:rPr>
          <w:noProof/>
        </w:rPr>
        <w:lastRenderedPageBreak/>
        <w:pict w14:anchorId="1C2F608A">
          <v:shape id="_x0000_i1026" type="#_x0000_t75" style="width:466.5pt;height:207.75pt">
            <v:imagedata r:id="rId18" o:title="内网通截图20211028153122"/>
          </v:shape>
        </w:pict>
      </w:r>
    </w:p>
    <w:p w14:paraId="40DB7739" w14:textId="77777777" w:rsidR="00A24B71" w:rsidRPr="00B0002F" w:rsidRDefault="00A24B71" w:rsidP="00DF32E3">
      <w:pPr>
        <w:spacing w:after="240"/>
        <w:jc w:val="center"/>
        <w:rPr>
          <w:rFonts w:eastAsia="黑体"/>
        </w:rPr>
      </w:pPr>
      <w:r w:rsidRPr="00B0002F">
        <w:rPr>
          <w:rFonts w:eastAsia="黑体" w:hint="eastAsia"/>
        </w:rPr>
        <w:t>图</w:t>
      </w:r>
      <w:r w:rsidR="00551ACF">
        <w:rPr>
          <w:rFonts w:eastAsia="黑体"/>
        </w:rPr>
        <w:t>4</w:t>
      </w:r>
      <w:r w:rsidRPr="00B0002F">
        <w:rPr>
          <w:rFonts w:eastAsia="黑体"/>
        </w:rPr>
        <w:t xml:space="preserve"> </w:t>
      </w:r>
      <w:r w:rsidR="00C73EFD">
        <w:rPr>
          <w:rFonts w:eastAsia="黑体" w:hint="eastAsia"/>
        </w:rPr>
        <w:t>方法</w:t>
      </w:r>
      <w:r w:rsidR="00C73EFD">
        <w:rPr>
          <w:rFonts w:eastAsia="黑体" w:hint="eastAsia"/>
        </w:rPr>
        <w:t>B</w:t>
      </w:r>
      <w:r w:rsidR="00C73EFD">
        <w:rPr>
          <w:rFonts w:eastAsia="黑体" w:hint="eastAsia"/>
        </w:rPr>
        <w:t>校准</w:t>
      </w:r>
      <w:r w:rsidRPr="00B0002F">
        <w:rPr>
          <w:rFonts w:eastAsia="黑体" w:hint="eastAsia"/>
        </w:rPr>
        <w:t>示意图</w:t>
      </w:r>
    </w:p>
    <w:p w14:paraId="3E799EA6" w14:textId="77777777" w:rsidR="00A24B71" w:rsidRDefault="00A24B71" w:rsidP="00A24B7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面积实际值按公式（</w:t>
      </w:r>
      <w:r w:rsidR="00056A7A">
        <w:rPr>
          <w:sz w:val="24"/>
        </w:rPr>
        <w:t>6</w:t>
      </w:r>
      <w:r>
        <w:rPr>
          <w:rFonts w:hint="eastAsia"/>
          <w:sz w:val="24"/>
        </w:rPr>
        <w:t>）计算：</w:t>
      </w: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8"/>
        <w:gridCol w:w="816"/>
      </w:tblGrid>
      <w:tr w:rsidR="005B6EB1" w14:paraId="7C02F6E6" w14:textId="77777777" w:rsidTr="00E948F7">
        <w:tc>
          <w:tcPr>
            <w:tcW w:w="8755" w:type="dxa"/>
            <w:vAlign w:val="center"/>
          </w:tcPr>
          <w:p w14:paraId="5AC81115" w14:textId="77777777" w:rsidR="005B6EB1" w:rsidRDefault="00B64FED" w:rsidP="003465A9">
            <w:pPr>
              <w:spacing w:line="360" w:lineRule="auto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NS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e>
                    </m:d>
                  </m:e>
                  <m:sub>
                    <m:r>
                      <w:rPr>
                        <w:rFonts w:ascii="Cambria Math" w:hAnsi="Cambria Math" w:hint="eastAsia"/>
                        <w:sz w:val="24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hint="eastAsia"/>
                        <w:sz w:val="24"/>
                      </w:rPr>
                      <m:t>+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2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K(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微软雅黑" w:hAnsi="Cambria Math" w:cs="微软雅黑"/>
                                <w:sz w:val="24"/>
                              </w:rPr>
                              <m:t>2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den>
                </m:f>
              </m:oMath>
            </m:oMathPara>
          </w:p>
        </w:tc>
        <w:tc>
          <w:tcPr>
            <w:tcW w:w="815" w:type="dxa"/>
            <w:vAlign w:val="center"/>
          </w:tcPr>
          <w:p w14:paraId="4844371C" w14:textId="77777777" w:rsidR="005B6EB1" w:rsidRDefault="005B6EB1" w:rsidP="005B6E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14:paraId="18C6CB92" w14:textId="77777777" w:rsidR="00B51F58" w:rsidRDefault="00B51F58" w:rsidP="005B6EB1">
      <w:pPr>
        <w:spacing w:before="240"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14:paraId="1D7C56D0" w14:textId="77777777" w:rsidR="00B51F58" w:rsidRDefault="00B51F58" w:rsidP="00B51F58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Φ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>
        <w:rPr>
          <w:rFonts w:hint="eastAsia"/>
          <w:sz w:val="24"/>
        </w:rPr>
        <w:t>——</w:t>
      </w:r>
      <w:r w:rsidR="00DE2C6B">
        <w:rPr>
          <w:rFonts w:hint="eastAsia"/>
          <w:sz w:val="24"/>
        </w:rPr>
        <w:t>正向电流输出断电后</w:t>
      </w:r>
      <w:r>
        <w:rPr>
          <w:rFonts w:hint="eastAsia"/>
          <w:sz w:val="24"/>
        </w:rPr>
        <w:t>磁通计示值，</w:t>
      </w:r>
      <w:r>
        <w:rPr>
          <w:rFonts w:hint="eastAsia"/>
          <w:sz w:val="24"/>
        </w:rPr>
        <w:t>Wb</w:t>
      </w:r>
      <w:r>
        <w:rPr>
          <w:rFonts w:hint="eastAsia"/>
          <w:sz w:val="24"/>
        </w:rPr>
        <w:t>；</w:t>
      </w:r>
    </w:p>
    <w:p w14:paraId="461B3AEF" w14:textId="77777777" w:rsidR="00DE2C6B" w:rsidRPr="00DE2C6B" w:rsidRDefault="00DE2C6B" w:rsidP="00B51F58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Φ</m:t>
            </m:r>
          </m:e>
          <m:sub>
            <m:r>
              <w:rPr>
                <w:rFonts w:ascii="Cambria Math" w:eastAsia="微软雅黑" w:hAnsi="微软雅黑" w:cs="微软雅黑"/>
                <w:sz w:val="24"/>
              </w:rPr>
              <m:t>2</m:t>
            </m:r>
          </m:sub>
        </m:sSub>
      </m:oMath>
      <w:r>
        <w:rPr>
          <w:rFonts w:hint="eastAsia"/>
          <w:sz w:val="24"/>
        </w:rPr>
        <w:t>——反向电流输出断电后磁通计示值，</w:t>
      </w:r>
      <w:r>
        <w:rPr>
          <w:rFonts w:hint="eastAsia"/>
          <w:sz w:val="24"/>
        </w:rPr>
        <w:t>Wb</w:t>
      </w:r>
      <w:r>
        <w:rPr>
          <w:rFonts w:hint="eastAsia"/>
          <w:sz w:val="24"/>
        </w:rPr>
        <w:t>；</w:t>
      </w:r>
    </w:p>
    <w:p w14:paraId="1DB0C6B5" w14:textId="77777777" w:rsidR="00B51F58" w:rsidRDefault="00B51F58" w:rsidP="00B51F58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 w:rsidR="00DE2C6B" w:rsidRPr="00551ACF">
        <w:rPr>
          <w:rFonts w:hint="eastAsia"/>
          <w:i/>
          <w:sz w:val="24"/>
        </w:rPr>
        <w:t>I</w:t>
      </w:r>
      <w:r w:rsidR="003465A9" w:rsidRPr="003465A9">
        <w:rPr>
          <w:sz w:val="24"/>
          <w:vertAlign w:val="subscript"/>
        </w:rPr>
        <w:t>1</w:t>
      </w:r>
      <w:r>
        <w:rPr>
          <w:rFonts w:hint="eastAsia"/>
          <w:sz w:val="24"/>
        </w:rPr>
        <w:t>——</w:t>
      </w:r>
      <w:r w:rsidR="00DE2C6B">
        <w:rPr>
          <w:rFonts w:hint="eastAsia"/>
          <w:sz w:val="24"/>
        </w:rPr>
        <w:t>正向电流输出时</w:t>
      </w:r>
      <w:r>
        <w:rPr>
          <w:rFonts w:hint="eastAsia"/>
          <w:sz w:val="24"/>
        </w:rPr>
        <w:t>直流标准电流表示值，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；</w:t>
      </w:r>
    </w:p>
    <w:p w14:paraId="21C3C61A" w14:textId="77777777" w:rsidR="00DE2C6B" w:rsidRDefault="00DE2C6B" w:rsidP="00B51F58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I</m:t>
            </m:r>
          </m:e>
          <m:sub>
            <m:r>
              <w:rPr>
                <w:rFonts w:ascii="Cambria Math" w:eastAsia="微软雅黑" w:hAnsi="微软雅黑" w:cs="微软雅黑"/>
                <w:sz w:val="24"/>
              </w:rPr>
              <m:t>2</m:t>
            </m:r>
          </m:sub>
        </m:sSub>
      </m:oMath>
      <w:r>
        <w:rPr>
          <w:rFonts w:hint="eastAsia"/>
          <w:sz w:val="24"/>
        </w:rPr>
        <w:t>——反向电流输出时直流标准电流表示值，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；</w:t>
      </w:r>
    </w:p>
    <w:p w14:paraId="6E939DB2" w14:textId="77777777" w:rsidR="00A24B71" w:rsidRDefault="00B51F58" w:rsidP="00B51F58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 w:rsidR="00A24B71">
        <w:rPr>
          <w:rFonts w:hint="eastAsia"/>
          <w:sz w:val="24"/>
        </w:rPr>
        <w:t>H</w:t>
      </w:r>
      <w:r w:rsidR="00A24B71">
        <w:rPr>
          <w:rFonts w:hint="eastAsia"/>
          <w:sz w:val="24"/>
        </w:rPr>
        <w:t>线圈</w:t>
      </w:r>
      <w:proofErr w:type="gramStart"/>
      <w:r w:rsidR="00A24B71">
        <w:rPr>
          <w:rFonts w:hint="eastAsia"/>
          <w:sz w:val="24"/>
        </w:rPr>
        <w:t>匝</w:t>
      </w:r>
      <w:proofErr w:type="gramEnd"/>
      <w:r w:rsidR="00A24B71">
        <w:rPr>
          <w:rFonts w:hint="eastAsia"/>
          <w:sz w:val="24"/>
        </w:rPr>
        <w:t>面积的示值误差按公式（</w:t>
      </w:r>
      <w:r w:rsidR="00A24B71">
        <w:rPr>
          <w:sz w:val="24"/>
        </w:rPr>
        <w:t>4</w:t>
      </w:r>
      <w:r w:rsidR="00A24B71">
        <w:rPr>
          <w:rFonts w:hint="eastAsia"/>
          <w:sz w:val="24"/>
        </w:rPr>
        <w:t>）计算</w:t>
      </w:r>
      <w:r w:rsidR="00F0794A">
        <w:rPr>
          <w:rFonts w:hint="eastAsia"/>
          <w:sz w:val="24"/>
        </w:rPr>
        <w:t>。</w:t>
      </w:r>
    </w:p>
    <w:p w14:paraId="3015B618" w14:textId="77777777" w:rsidR="00A24B71" w:rsidRDefault="00A24B71" w:rsidP="00A24B7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面积的相对误差按公式（</w:t>
      </w:r>
      <w:r>
        <w:rPr>
          <w:sz w:val="24"/>
        </w:rPr>
        <w:t>5</w:t>
      </w:r>
      <w:r>
        <w:rPr>
          <w:rFonts w:hint="eastAsia"/>
          <w:sz w:val="24"/>
        </w:rPr>
        <w:t>）计算</w:t>
      </w:r>
      <w:r w:rsidR="00F0794A">
        <w:rPr>
          <w:rFonts w:hint="eastAsia"/>
          <w:sz w:val="24"/>
        </w:rPr>
        <w:t>。</w:t>
      </w:r>
    </w:p>
    <w:p w14:paraId="4BF77715" w14:textId="77777777" w:rsidR="00A24B71" w:rsidRDefault="00A24B71" w:rsidP="00C74BDC"/>
    <w:p w14:paraId="6FA03B97" w14:textId="77777777" w:rsidR="00BC57D7" w:rsidRPr="00D04DF9" w:rsidRDefault="00BC57D7" w:rsidP="00BC57D7">
      <w:pPr>
        <w:spacing w:line="360" w:lineRule="auto"/>
        <w:rPr>
          <w:rFonts w:ascii="宋体" w:hAnsi="宋体"/>
          <w:sz w:val="24"/>
          <w:szCs w:val="24"/>
        </w:rPr>
      </w:pPr>
      <w:r w:rsidRPr="008D527D">
        <w:rPr>
          <w:rFonts w:ascii="宋体" w:hAnsi="宋体" w:hint="eastAsia"/>
          <w:sz w:val="24"/>
          <w:szCs w:val="24"/>
        </w:rPr>
        <w:t>7</w:t>
      </w:r>
      <w:r w:rsidRPr="008D527D">
        <w:rPr>
          <w:rFonts w:ascii="宋体" w:hAnsi="宋体"/>
          <w:sz w:val="24"/>
          <w:szCs w:val="24"/>
        </w:rPr>
        <w:t>.2.3.</w:t>
      </w:r>
      <w:r w:rsidR="00D04DF9" w:rsidRPr="008D527D">
        <w:rPr>
          <w:rFonts w:ascii="宋体" w:hAnsi="宋体"/>
          <w:sz w:val="24"/>
          <w:szCs w:val="24"/>
        </w:rPr>
        <w:t>3</w:t>
      </w:r>
      <w:r w:rsidRPr="008D527D">
        <w:rPr>
          <w:rFonts w:ascii="宋体" w:hAnsi="宋体"/>
          <w:sz w:val="24"/>
          <w:szCs w:val="24"/>
        </w:rPr>
        <w:t xml:space="preserve"> </w:t>
      </w:r>
      <w:r w:rsidRPr="008D527D">
        <w:rPr>
          <w:rFonts w:ascii="宋体" w:hAnsi="宋体" w:hint="eastAsia"/>
          <w:sz w:val="24"/>
          <w:szCs w:val="24"/>
        </w:rPr>
        <w:t>方法</w:t>
      </w:r>
      <w:r w:rsidRPr="008D527D">
        <w:rPr>
          <w:rFonts w:ascii="宋体" w:hAnsi="宋体"/>
          <w:sz w:val="24"/>
          <w:szCs w:val="24"/>
        </w:rPr>
        <w:t>C</w:t>
      </w:r>
      <w:r w:rsidRPr="008D527D">
        <w:rPr>
          <w:rFonts w:ascii="宋体" w:hAnsi="宋体" w:hint="eastAsia"/>
          <w:sz w:val="24"/>
          <w:szCs w:val="24"/>
        </w:rPr>
        <w:t>：标准线圈</w:t>
      </w:r>
      <w:r w:rsidR="00D04DF9" w:rsidRPr="008D527D">
        <w:rPr>
          <w:rFonts w:ascii="宋体" w:hAnsi="宋体" w:hint="eastAsia"/>
          <w:sz w:val="24"/>
          <w:szCs w:val="24"/>
        </w:rPr>
        <w:t>比较</w:t>
      </w:r>
      <w:r w:rsidRPr="008D527D">
        <w:rPr>
          <w:rFonts w:ascii="宋体" w:hAnsi="宋体" w:hint="eastAsia"/>
          <w:sz w:val="24"/>
          <w:szCs w:val="24"/>
        </w:rPr>
        <w:t>法</w:t>
      </w:r>
    </w:p>
    <w:p w14:paraId="711AFD53" w14:textId="77777777" w:rsidR="00BC57D7" w:rsidRDefault="00D04DF9" w:rsidP="00D04DF9">
      <w:pPr>
        <w:spacing w:line="360" w:lineRule="auto"/>
        <w:rPr>
          <w:sz w:val="24"/>
          <w:szCs w:val="24"/>
        </w:rPr>
      </w:pPr>
      <w:r w:rsidRPr="00D04DF9">
        <w:rPr>
          <w:rFonts w:hint="eastAsia"/>
          <w:sz w:val="24"/>
          <w:szCs w:val="24"/>
        </w:rPr>
        <w:t xml:space="preserve"> </w:t>
      </w:r>
      <w:r w:rsidRPr="00D04DF9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当被校</w:t>
      </w: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</w:rPr>
        <w:t>线圈无法从磁测系统中取出时，可采用方法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。校准方法如下。</w:t>
      </w:r>
    </w:p>
    <w:p w14:paraId="33754187" w14:textId="77777777" w:rsidR="008F3BFE" w:rsidRDefault="008F3BFE" w:rsidP="008F3BFE">
      <w:pPr>
        <w:numPr>
          <w:ilvl w:val="0"/>
          <w:numId w:val="24"/>
        </w:numPr>
        <w:tabs>
          <w:tab w:val="clear" w:pos="840"/>
          <w:tab w:val="num" w:pos="480"/>
        </w:tabs>
        <w:spacing w:line="360" w:lineRule="auto"/>
        <w:ind w:left="0" w:firstLineChars="210" w:firstLine="504"/>
        <w:jc w:val="left"/>
        <w:rPr>
          <w:sz w:val="24"/>
        </w:rPr>
      </w:pPr>
      <w:r>
        <w:rPr>
          <w:rFonts w:hint="eastAsia"/>
          <w:sz w:val="24"/>
        </w:rPr>
        <w:t>将标准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线圈置于磁导计中心处，使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线圈磁场测量方向与磁场方向一致；</w:t>
      </w:r>
    </w:p>
    <w:p w14:paraId="345FB2EF" w14:textId="77777777" w:rsidR="008F3BFE" w:rsidRDefault="008F3BFE" w:rsidP="008F3BFE">
      <w:pPr>
        <w:numPr>
          <w:ilvl w:val="0"/>
          <w:numId w:val="24"/>
        </w:numPr>
        <w:tabs>
          <w:tab w:val="clear" w:pos="840"/>
          <w:tab w:val="num" w:pos="480"/>
        </w:tabs>
        <w:spacing w:line="360" w:lineRule="auto"/>
        <w:ind w:left="0" w:firstLineChars="210" w:firstLine="504"/>
        <w:jc w:val="left"/>
        <w:rPr>
          <w:sz w:val="24"/>
        </w:rPr>
      </w:pPr>
      <w:r>
        <w:rPr>
          <w:rFonts w:hint="eastAsia"/>
          <w:sz w:val="24"/>
        </w:rPr>
        <w:t>标准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线圈与被校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r w:rsidR="008603F8">
        <w:rPr>
          <w:rFonts w:hint="eastAsia"/>
          <w:sz w:val="24"/>
        </w:rPr>
        <w:t>先后</w:t>
      </w:r>
      <w:r>
        <w:rPr>
          <w:rFonts w:hint="eastAsia"/>
          <w:sz w:val="24"/>
        </w:rPr>
        <w:t>接入交流标准电压表；</w:t>
      </w:r>
    </w:p>
    <w:p w14:paraId="56603AF6" w14:textId="77777777" w:rsidR="008F3BFE" w:rsidRDefault="008F3BFE" w:rsidP="008F3BFE">
      <w:pPr>
        <w:numPr>
          <w:ilvl w:val="0"/>
          <w:numId w:val="24"/>
        </w:numPr>
        <w:spacing w:line="360" w:lineRule="auto"/>
        <w:ind w:left="0" w:firstLineChars="210" w:firstLine="504"/>
        <w:rPr>
          <w:sz w:val="24"/>
        </w:rPr>
      </w:pPr>
      <w:r>
        <w:rPr>
          <w:rFonts w:hint="eastAsia"/>
          <w:sz w:val="24"/>
        </w:rPr>
        <w:t>根据磁场强度校准点选择磁测系统的输出电流与输出频率，记录交流标准电压表</w:t>
      </w:r>
      <w:r w:rsidR="00490511">
        <w:rPr>
          <w:rFonts w:hint="eastAsia"/>
          <w:sz w:val="24"/>
        </w:rPr>
        <w:t>两次测量</w:t>
      </w:r>
      <w:r>
        <w:rPr>
          <w:rFonts w:hint="eastAsia"/>
          <w:sz w:val="24"/>
        </w:rPr>
        <w:t>的示值，</w:t>
      </w:r>
      <w:r w:rsidR="003E5777">
        <w:rPr>
          <w:rFonts w:hint="eastAsia"/>
          <w:sz w:val="24"/>
        </w:rPr>
        <w:t>连接</w:t>
      </w:r>
      <w:r>
        <w:rPr>
          <w:rFonts w:hint="eastAsia"/>
          <w:sz w:val="24"/>
        </w:rPr>
        <w:t>标准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r w:rsidR="003E5777">
        <w:rPr>
          <w:rFonts w:hint="eastAsia"/>
          <w:sz w:val="24"/>
        </w:rPr>
        <w:t>时</w:t>
      </w:r>
      <w:r>
        <w:rPr>
          <w:rFonts w:hint="eastAsia"/>
          <w:sz w:val="24"/>
        </w:rPr>
        <w:t>电压表的</w:t>
      </w:r>
      <w:r w:rsidR="0071314A">
        <w:rPr>
          <w:rFonts w:hint="eastAsia"/>
          <w:sz w:val="24"/>
        </w:rPr>
        <w:t>示值</w:t>
      </w:r>
      <w:r>
        <w:rPr>
          <w:rFonts w:hint="eastAsia"/>
          <w:sz w:val="24"/>
        </w:rPr>
        <w:t>为</w:t>
      </w:r>
      <w:r w:rsidRPr="00F70F73">
        <w:rPr>
          <w:rFonts w:hint="eastAsia"/>
          <w:i/>
          <w:sz w:val="24"/>
        </w:rPr>
        <w:t>U</w:t>
      </w:r>
      <w:r w:rsidRPr="00F70F73">
        <w:rPr>
          <w:sz w:val="24"/>
          <w:vertAlign w:val="subscript"/>
        </w:rPr>
        <w:t>0</w:t>
      </w:r>
      <w:r>
        <w:rPr>
          <w:rFonts w:hint="eastAsia"/>
          <w:sz w:val="24"/>
        </w:rPr>
        <w:t>，</w:t>
      </w:r>
      <w:r w:rsidR="003E5777">
        <w:rPr>
          <w:rFonts w:hint="eastAsia"/>
          <w:sz w:val="24"/>
        </w:rPr>
        <w:t>连接</w:t>
      </w:r>
      <w:r>
        <w:rPr>
          <w:rFonts w:hint="eastAsia"/>
          <w:sz w:val="24"/>
        </w:rPr>
        <w:t>被校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r w:rsidR="003E5777">
        <w:rPr>
          <w:rFonts w:hint="eastAsia"/>
          <w:sz w:val="24"/>
        </w:rPr>
        <w:t>时</w:t>
      </w:r>
      <w:r>
        <w:rPr>
          <w:rFonts w:hint="eastAsia"/>
          <w:sz w:val="24"/>
        </w:rPr>
        <w:t>电压表的</w:t>
      </w:r>
      <w:r w:rsidR="0071314A">
        <w:rPr>
          <w:rFonts w:hint="eastAsia"/>
          <w:sz w:val="24"/>
        </w:rPr>
        <w:t>示值</w:t>
      </w:r>
      <w:r>
        <w:rPr>
          <w:rFonts w:hint="eastAsia"/>
          <w:sz w:val="24"/>
        </w:rPr>
        <w:t>为</w:t>
      </w:r>
      <w:r w:rsidRPr="00F70F73">
        <w:rPr>
          <w:rFonts w:hint="eastAsia"/>
          <w:i/>
          <w:sz w:val="24"/>
        </w:rPr>
        <w:t>U</w:t>
      </w:r>
      <w:r w:rsidR="00BD3B72">
        <w:rPr>
          <w:rFonts w:hint="eastAsia"/>
          <w:sz w:val="24"/>
        </w:rPr>
        <w:t>。</w:t>
      </w:r>
    </w:p>
    <w:p w14:paraId="44C2DBCA" w14:textId="77777777" w:rsidR="00C73EFD" w:rsidRDefault="00620803" w:rsidP="00C73EFD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lastRenderedPageBreak/>
        <w:pict w14:anchorId="60974DBF">
          <v:shape id="_x0000_i1027" type="#_x0000_t75" style="width:421.5pt;height:171.75pt">
            <v:imagedata r:id="rId19" o:title="内网通截图20211110164354"/>
          </v:shape>
        </w:pict>
      </w:r>
    </w:p>
    <w:p w14:paraId="0276A7DB" w14:textId="77777777" w:rsidR="00C73EFD" w:rsidRDefault="00C73EFD" w:rsidP="00C73EFD">
      <w:pPr>
        <w:spacing w:line="360" w:lineRule="auto"/>
        <w:jc w:val="center"/>
        <w:rPr>
          <w:sz w:val="24"/>
        </w:rPr>
      </w:pPr>
      <w:r w:rsidRPr="00B0002F">
        <w:rPr>
          <w:rFonts w:eastAsia="黑体" w:hint="eastAsia"/>
        </w:rPr>
        <w:t>图</w:t>
      </w:r>
      <w:r w:rsidR="00BD3B72">
        <w:rPr>
          <w:rFonts w:eastAsia="黑体"/>
        </w:rPr>
        <w:t>5</w:t>
      </w:r>
      <w:r w:rsidRPr="00B0002F">
        <w:rPr>
          <w:rFonts w:eastAsia="黑体"/>
        </w:rPr>
        <w:t xml:space="preserve"> </w:t>
      </w:r>
      <w:r>
        <w:rPr>
          <w:rFonts w:eastAsia="黑体" w:hint="eastAsia"/>
        </w:rPr>
        <w:t>方法</w:t>
      </w:r>
      <w:r>
        <w:rPr>
          <w:rFonts w:eastAsia="黑体" w:hint="eastAsia"/>
        </w:rPr>
        <w:t>C</w:t>
      </w:r>
      <w:r>
        <w:rPr>
          <w:rFonts w:eastAsia="黑体" w:hint="eastAsia"/>
        </w:rPr>
        <w:t>校准</w:t>
      </w:r>
      <w:r w:rsidRPr="00B0002F">
        <w:rPr>
          <w:rFonts w:eastAsia="黑体" w:hint="eastAsia"/>
        </w:rPr>
        <w:t>示意图</w:t>
      </w:r>
    </w:p>
    <w:p w14:paraId="1D123D60" w14:textId="77777777" w:rsidR="00F70F73" w:rsidRDefault="00F70F73" w:rsidP="00F70F73">
      <w:pPr>
        <w:spacing w:line="360" w:lineRule="auto"/>
        <w:ind w:left="504"/>
        <w:rPr>
          <w:sz w:val="24"/>
        </w:rPr>
      </w:pP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面积实际值按公式（</w:t>
      </w:r>
      <w:r>
        <w:rPr>
          <w:sz w:val="24"/>
        </w:rPr>
        <w:t>7</w:t>
      </w:r>
      <w:r>
        <w:rPr>
          <w:rFonts w:hint="eastAsia"/>
          <w:sz w:val="24"/>
        </w:rPr>
        <w:t>）计算：</w:t>
      </w: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8"/>
        <w:gridCol w:w="816"/>
      </w:tblGrid>
      <w:tr w:rsidR="005B6EB1" w14:paraId="6EFC702A" w14:textId="77777777" w:rsidTr="005B6EB1">
        <w:tc>
          <w:tcPr>
            <w:tcW w:w="8755" w:type="dxa"/>
            <w:vAlign w:val="center"/>
          </w:tcPr>
          <w:p w14:paraId="5FC943EC" w14:textId="77777777" w:rsidR="005B6EB1" w:rsidRDefault="00B64FED" w:rsidP="005B6EB1">
            <w:pPr>
              <w:spacing w:line="360" w:lineRule="auto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(NS)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U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(NS)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815" w:type="dxa"/>
            <w:vAlign w:val="center"/>
          </w:tcPr>
          <w:p w14:paraId="473FA07B" w14:textId="77777777" w:rsidR="005B6EB1" w:rsidRDefault="005B6EB1" w:rsidP="005B6E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）</w:t>
            </w:r>
          </w:p>
        </w:tc>
      </w:tr>
    </w:tbl>
    <w:p w14:paraId="6567E129" w14:textId="77777777" w:rsidR="006A15CC" w:rsidRDefault="006A15CC" w:rsidP="005B6EB1">
      <w:pPr>
        <w:autoSpaceDE w:val="0"/>
        <w:autoSpaceDN w:val="0"/>
        <w:adjustRightInd w:val="0"/>
        <w:snapToGrid w:val="0"/>
        <w:spacing w:before="240"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14:paraId="5D35BCEE" w14:textId="77777777" w:rsidR="008F3BFE" w:rsidRDefault="008F3BFE" w:rsidP="008F3BFE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 w:rsidRPr="006A15CC">
        <w:rPr>
          <w:i/>
          <w:sz w:val="24"/>
        </w:rPr>
        <w:t>U</w:t>
      </w:r>
      <w:r>
        <w:rPr>
          <w:rFonts w:hint="eastAsia"/>
          <w:sz w:val="24"/>
        </w:rPr>
        <w:t>——</w:t>
      </w:r>
      <w:r w:rsidR="00E61EF8">
        <w:rPr>
          <w:rFonts w:hint="eastAsia"/>
          <w:sz w:val="24"/>
        </w:rPr>
        <w:t>连接</w:t>
      </w:r>
      <w:r>
        <w:rPr>
          <w:rFonts w:hint="eastAsia"/>
          <w:sz w:val="24"/>
        </w:rPr>
        <w:t>被校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r w:rsidR="00E61EF8">
        <w:rPr>
          <w:rFonts w:hint="eastAsia"/>
          <w:sz w:val="24"/>
        </w:rPr>
        <w:t>时</w:t>
      </w:r>
      <w:r w:rsidR="00486997">
        <w:rPr>
          <w:rFonts w:hint="eastAsia"/>
          <w:sz w:val="24"/>
        </w:rPr>
        <w:t>电压表的示</w:t>
      </w:r>
      <w:r>
        <w:rPr>
          <w:rFonts w:hint="eastAsia"/>
          <w:sz w:val="24"/>
        </w:rPr>
        <w:t>值，</w:t>
      </w:r>
      <w:r>
        <w:rPr>
          <w:rFonts w:hint="eastAsia"/>
          <w:sz w:val="24"/>
        </w:rPr>
        <w:t>V</w:t>
      </w:r>
      <w:r>
        <w:rPr>
          <w:rFonts w:hint="eastAsia"/>
          <w:sz w:val="24"/>
        </w:rPr>
        <w:t>；</w:t>
      </w:r>
    </w:p>
    <w:p w14:paraId="719DEAE6" w14:textId="77777777" w:rsidR="008F3BFE" w:rsidRDefault="008F3BFE" w:rsidP="008F3BFE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 w:rsidRPr="006A15CC">
        <w:rPr>
          <w:i/>
          <w:sz w:val="24"/>
        </w:rPr>
        <w:t>U</w:t>
      </w:r>
      <w:r w:rsidRPr="006A15CC">
        <w:rPr>
          <w:sz w:val="24"/>
          <w:vertAlign w:val="subscript"/>
        </w:rPr>
        <w:t>0</w:t>
      </w:r>
      <w:r>
        <w:rPr>
          <w:rFonts w:hint="eastAsia"/>
          <w:sz w:val="24"/>
        </w:rPr>
        <w:t>——</w:t>
      </w:r>
      <w:r w:rsidR="00E61EF8">
        <w:rPr>
          <w:rFonts w:hint="eastAsia"/>
          <w:sz w:val="24"/>
        </w:rPr>
        <w:t>连接</w:t>
      </w:r>
      <w:r>
        <w:rPr>
          <w:rFonts w:hint="eastAsia"/>
          <w:sz w:val="24"/>
        </w:rPr>
        <w:t>标准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r w:rsidR="00E61EF8">
        <w:rPr>
          <w:rFonts w:hint="eastAsia"/>
          <w:sz w:val="24"/>
        </w:rPr>
        <w:t>时</w:t>
      </w:r>
      <w:r>
        <w:rPr>
          <w:rFonts w:hint="eastAsia"/>
          <w:sz w:val="24"/>
        </w:rPr>
        <w:t>电压表的</w:t>
      </w:r>
      <w:r w:rsidR="00486997">
        <w:rPr>
          <w:rFonts w:hint="eastAsia"/>
          <w:sz w:val="24"/>
        </w:rPr>
        <w:t>示</w:t>
      </w:r>
      <w:r>
        <w:rPr>
          <w:rFonts w:hint="eastAsia"/>
          <w:sz w:val="24"/>
        </w:rPr>
        <w:t>值，</w:t>
      </w:r>
      <w:r>
        <w:rPr>
          <w:rFonts w:hint="eastAsia"/>
          <w:sz w:val="24"/>
        </w:rPr>
        <w:t>V</w:t>
      </w:r>
      <w:r>
        <w:rPr>
          <w:rFonts w:hint="eastAsia"/>
          <w:sz w:val="24"/>
        </w:rPr>
        <w:t>；</w:t>
      </w:r>
    </w:p>
    <w:p w14:paraId="52495DBC" w14:textId="77777777" w:rsidR="008F3BFE" w:rsidRDefault="008F3BFE" w:rsidP="008F3BFE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(NS)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Pr="00E00011">
        <w:rPr>
          <w:rFonts w:hint="eastAsia"/>
          <w:sz w:val="24"/>
        </w:rPr>
        <w:t>——</w:t>
      </w:r>
      <w:r>
        <w:rPr>
          <w:rFonts w:hint="eastAsia"/>
          <w:sz w:val="24"/>
        </w:rPr>
        <w:t>标准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面积，</w:t>
      </w:r>
      <w:r>
        <w:rPr>
          <w:rFonts w:hint="eastAsia"/>
          <w:sz w:val="24"/>
        </w:rPr>
        <w:t>m</w:t>
      </w:r>
      <w:r w:rsidRPr="00742772"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。</w:t>
      </w:r>
    </w:p>
    <w:p w14:paraId="639DC997" w14:textId="77777777" w:rsidR="006A15CC" w:rsidRDefault="006A15CC" w:rsidP="006A15CC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面积的示值误差按公式（</w:t>
      </w:r>
      <w:r>
        <w:rPr>
          <w:sz w:val="24"/>
        </w:rPr>
        <w:t>4</w:t>
      </w:r>
      <w:r w:rsidR="00563CA4">
        <w:rPr>
          <w:rFonts w:hint="eastAsia"/>
          <w:sz w:val="24"/>
        </w:rPr>
        <w:t>）计算；</w:t>
      </w:r>
    </w:p>
    <w:p w14:paraId="374B8CF5" w14:textId="77777777" w:rsidR="00C86FD1" w:rsidRPr="006A15CC" w:rsidRDefault="006A15CC" w:rsidP="006A15C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</w:t>
      </w:r>
      <w:proofErr w:type="gramStart"/>
      <w:r>
        <w:rPr>
          <w:rFonts w:hint="eastAsia"/>
          <w:sz w:val="24"/>
        </w:rPr>
        <w:t>匝</w:t>
      </w:r>
      <w:proofErr w:type="gramEnd"/>
      <w:r>
        <w:rPr>
          <w:rFonts w:hint="eastAsia"/>
          <w:sz w:val="24"/>
        </w:rPr>
        <w:t>面积的相对误差按公式（</w:t>
      </w:r>
      <w:r>
        <w:rPr>
          <w:sz w:val="24"/>
        </w:rPr>
        <w:t>5</w:t>
      </w:r>
      <w:r>
        <w:rPr>
          <w:rFonts w:hint="eastAsia"/>
          <w:sz w:val="24"/>
        </w:rPr>
        <w:t>）计算。</w:t>
      </w:r>
    </w:p>
    <w:p w14:paraId="686B6A71" w14:textId="77777777" w:rsidR="00C86FD1" w:rsidRPr="006A15CC" w:rsidRDefault="00C86FD1" w:rsidP="00C74BDC"/>
    <w:p w14:paraId="7BDF7047" w14:textId="77777777" w:rsidR="00B47CF3" w:rsidRDefault="00B47CF3" w:rsidP="00A50A47">
      <w:pPr>
        <w:pStyle w:val="1"/>
        <w:numPr>
          <w:ilvl w:val="0"/>
          <w:numId w:val="9"/>
        </w:numPr>
        <w:tabs>
          <w:tab w:val="left" w:pos="425"/>
        </w:tabs>
        <w:spacing w:before="100" w:beforeAutospacing="1"/>
      </w:pPr>
      <w:bookmarkStart w:id="35" w:name="_Toc87455373"/>
      <w:bookmarkEnd w:id="34"/>
      <w:r>
        <w:rPr>
          <w:rFonts w:hint="eastAsia"/>
        </w:rPr>
        <w:t>校准结果表达</w:t>
      </w:r>
      <w:bookmarkStart w:id="36" w:name="_Toc280866940"/>
      <w:bookmarkEnd w:id="35"/>
    </w:p>
    <w:p w14:paraId="45E33DF7" w14:textId="77777777" w:rsidR="00B47CF3" w:rsidRDefault="00B47CF3">
      <w:pPr>
        <w:pStyle w:val="10"/>
        <w:numPr>
          <w:ilvl w:val="2"/>
          <w:numId w:val="0"/>
        </w:numPr>
        <w:spacing w:before="0" w:after="0" w:line="360" w:lineRule="auto"/>
        <w:ind w:right="210" w:firstLineChars="200" w:firstLine="480"/>
        <w:outlineLvl w:val="9"/>
      </w:pPr>
      <w:bookmarkStart w:id="37" w:name="_Toc298321445"/>
      <w:bookmarkStart w:id="38" w:name="_Toc309231130"/>
      <w:bookmarkStart w:id="39" w:name="_Toc309309147"/>
      <w:bookmarkEnd w:id="36"/>
      <w:r>
        <w:rPr>
          <w:rFonts w:ascii="宋体" w:hAnsi="宋体" w:hint="eastAsia"/>
        </w:rPr>
        <w:t>校准结果应在校准证书（报告）上反应，校准证书（报告）应至少包括以下信息：</w:t>
      </w:r>
      <w:bookmarkEnd w:id="37"/>
      <w:bookmarkEnd w:id="38"/>
      <w:bookmarkEnd w:id="39"/>
    </w:p>
    <w:p w14:paraId="39CD1568" w14:textId="77777777" w:rsidR="00B47CF3" w:rsidRDefault="00B47CF3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a) 标题，如“校准证书”；</w:t>
      </w:r>
    </w:p>
    <w:p w14:paraId="0BBB071C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b) 实验室名称和地址；</w:t>
      </w:r>
    </w:p>
    <w:p w14:paraId="210C65DC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c) 进行校准的地点（如果与实验室的地址不同）；</w:t>
      </w:r>
    </w:p>
    <w:p w14:paraId="73AC7499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d) 证书或报告的唯一性标识（如编号），每页及总页数的标识；</w:t>
      </w:r>
    </w:p>
    <w:p w14:paraId="3A01FCF4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e) 客户的名称和地址；</w:t>
      </w:r>
    </w:p>
    <w:p w14:paraId="795201B7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f) 被校对</w:t>
      </w:r>
      <w:proofErr w:type="gramStart"/>
      <w:r>
        <w:rPr>
          <w:rFonts w:ascii="宋体" w:hAnsi="宋体" w:hint="eastAsia"/>
          <w:sz w:val="24"/>
        </w:rPr>
        <w:t>象</w:t>
      </w:r>
      <w:proofErr w:type="gramEnd"/>
      <w:r>
        <w:rPr>
          <w:rFonts w:ascii="宋体" w:hAnsi="宋体" w:hint="eastAsia"/>
          <w:sz w:val="24"/>
        </w:rPr>
        <w:t>的描述和明确标识；</w:t>
      </w:r>
    </w:p>
    <w:p w14:paraId="5A18CAF5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g) 进行校准的日期，如果与校准结果的有效性和</w:t>
      </w:r>
      <w:r>
        <w:rPr>
          <w:rFonts w:ascii="宋体" w:hAnsi="宋体" w:hint="eastAsia"/>
        </w:rPr>
        <w:t>应用</w:t>
      </w:r>
      <w:r>
        <w:rPr>
          <w:rFonts w:ascii="宋体" w:hAnsi="宋体" w:hint="eastAsia"/>
          <w:sz w:val="24"/>
        </w:rPr>
        <w:t>有关时，应说明被校对</w:t>
      </w:r>
      <w:proofErr w:type="gramStart"/>
      <w:r>
        <w:rPr>
          <w:rFonts w:ascii="宋体" w:hAnsi="宋体" w:hint="eastAsia"/>
          <w:sz w:val="24"/>
        </w:rPr>
        <w:t>象</w:t>
      </w:r>
      <w:proofErr w:type="gramEnd"/>
      <w:r>
        <w:rPr>
          <w:rFonts w:ascii="宋体" w:hAnsi="宋体" w:hint="eastAsia"/>
          <w:sz w:val="24"/>
        </w:rPr>
        <w:t>的接收日期；</w:t>
      </w:r>
    </w:p>
    <w:p w14:paraId="042EEE0D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h) 如果与校准结果的有效性和应用有关时，应对被校样品的抽样程序进行说明；</w:t>
      </w:r>
    </w:p>
    <w:p w14:paraId="176F226C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proofErr w:type="spellStart"/>
      <w:r>
        <w:rPr>
          <w:rFonts w:ascii="宋体" w:hAnsi="宋体" w:hint="eastAsia"/>
          <w:sz w:val="24"/>
        </w:rPr>
        <w:t>i</w:t>
      </w:r>
      <w:proofErr w:type="spellEnd"/>
      <w:r>
        <w:rPr>
          <w:rFonts w:ascii="宋体" w:hAnsi="宋体" w:hint="eastAsia"/>
          <w:sz w:val="24"/>
        </w:rPr>
        <w:t>) 对校准所依据的技术规范的标识，包括名称及代号；</w:t>
      </w:r>
    </w:p>
    <w:p w14:paraId="1D883778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j) 本次校准所用测量标准的溯源性及有效性说明；</w:t>
      </w:r>
    </w:p>
    <w:p w14:paraId="0DC4ACD8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k) 校准环境的描述；</w:t>
      </w:r>
    </w:p>
    <w:p w14:paraId="4D27A16D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l) 校准结果及其测量不确定度的说明；</w:t>
      </w:r>
    </w:p>
    <w:p w14:paraId="0468ACF7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m) 对校准规范的偏离的说明；</w:t>
      </w:r>
    </w:p>
    <w:p w14:paraId="3EC03574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n) 校准证书和校准报告签发人的签名、职务或等效标识；</w:t>
      </w:r>
    </w:p>
    <w:p w14:paraId="6ECF860B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o) 校准结果仅对被校对</w:t>
      </w:r>
      <w:proofErr w:type="gramStart"/>
      <w:r>
        <w:rPr>
          <w:rFonts w:ascii="宋体" w:hAnsi="宋体" w:hint="eastAsia"/>
          <w:sz w:val="24"/>
        </w:rPr>
        <w:t>象</w:t>
      </w:r>
      <w:proofErr w:type="gramEnd"/>
      <w:r>
        <w:rPr>
          <w:rFonts w:ascii="宋体" w:hAnsi="宋体" w:hint="eastAsia"/>
          <w:sz w:val="24"/>
        </w:rPr>
        <w:t>有效的声明；</w:t>
      </w:r>
    </w:p>
    <w:p w14:paraId="2A564B35" w14:textId="77777777" w:rsidR="00B47CF3" w:rsidRDefault="00B47CF3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p) 未经实验室书面批准，不得部分复制证书或报告的声明。</w:t>
      </w:r>
    </w:p>
    <w:p w14:paraId="4B9009CB" w14:textId="77777777" w:rsidR="00B47CF3" w:rsidRDefault="00B47CF3" w:rsidP="00A50A47">
      <w:pPr>
        <w:pStyle w:val="1"/>
        <w:numPr>
          <w:ilvl w:val="0"/>
          <w:numId w:val="9"/>
        </w:numPr>
        <w:tabs>
          <w:tab w:val="left" w:pos="425"/>
        </w:tabs>
        <w:spacing w:before="100" w:beforeAutospacing="1"/>
      </w:pPr>
      <w:bookmarkStart w:id="40" w:name="_Toc87455374"/>
      <w:r>
        <w:rPr>
          <w:rFonts w:hint="eastAsia"/>
        </w:rPr>
        <w:t>复校时间间隔</w:t>
      </w:r>
      <w:bookmarkEnd w:id="40"/>
    </w:p>
    <w:p w14:paraId="6FD48CE8" w14:textId="77777777" w:rsidR="00B47CF3" w:rsidRDefault="00B47CF3" w:rsidP="0094361F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建议复校时间间隔为</w:t>
      </w:r>
      <w:r w:rsidR="0059112D">
        <w:rPr>
          <w:rFonts w:ascii="宋体" w:hAnsi="宋体"/>
          <w:sz w:val="24"/>
        </w:rPr>
        <w:t>1</w:t>
      </w:r>
      <w:r>
        <w:rPr>
          <w:rFonts w:hint="eastAsia"/>
          <w:sz w:val="24"/>
        </w:rPr>
        <w:t>年</w:t>
      </w:r>
      <w:r w:rsidR="009067D2">
        <w:rPr>
          <w:rFonts w:ascii="宋体" w:hAnsi="宋体" w:hint="eastAsia"/>
          <w:sz w:val="24"/>
        </w:rPr>
        <w:t>。送</w:t>
      </w:r>
      <w:proofErr w:type="gramStart"/>
      <w:r w:rsidR="009067D2">
        <w:rPr>
          <w:rFonts w:ascii="宋体" w:hAnsi="宋体" w:hint="eastAsia"/>
          <w:sz w:val="24"/>
        </w:rPr>
        <w:t>校单位</w:t>
      </w:r>
      <w:proofErr w:type="gramEnd"/>
      <w:r>
        <w:rPr>
          <w:rFonts w:ascii="宋体" w:hAnsi="宋体" w:hint="eastAsia"/>
          <w:sz w:val="24"/>
        </w:rPr>
        <w:t>可根据实际使用情况自主决定复校时间间隔。</w:t>
      </w:r>
    </w:p>
    <w:p w14:paraId="482E8A28" w14:textId="77777777" w:rsidR="00C86FD1" w:rsidRDefault="00C86FD1" w:rsidP="0094361F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14:paraId="3C76ED55" w14:textId="77777777" w:rsidR="00CC7FDF" w:rsidRDefault="00CC7FDF">
      <w:pPr>
        <w:widowControl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</w:p>
    <w:p w14:paraId="397BB6B0" w14:textId="77777777" w:rsidR="00CD7E15" w:rsidRDefault="00C86FD1" w:rsidP="00C86FD1">
      <w:pPr>
        <w:spacing w:line="360" w:lineRule="auto"/>
        <w:outlineLvl w:val="0"/>
        <w:rPr>
          <w:rFonts w:eastAsia="黑体"/>
          <w:sz w:val="28"/>
          <w:szCs w:val="28"/>
        </w:rPr>
      </w:pPr>
      <w:bookmarkStart w:id="41" w:name="_Toc87455375"/>
      <w:r w:rsidRPr="00D17E0D">
        <w:rPr>
          <w:rFonts w:eastAsia="黑体" w:hint="eastAsia"/>
          <w:sz w:val="28"/>
          <w:szCs w:val="28"/>
        </w:rPr>
        <w:lastRenderedPageBreak/>
        <w:t>附录</w:t>
      </w:r>
      <w:r w:rsidRPr="00D17E0D">
        <w:rPr>
          <w:rFonts w:eastAsia="黑体" w:hint="eastAsia"/>
          <w:sz w:val="28"/>
          <w:szCs w:val="28"/>
        </w:rPr>
        <w:t>A</w:t>
      </w:r>
      <w:bookmarkEnd w:id="41"/>
      <w:r w:rsidRPr="00D17E0D">
        <w:rPr>
          <w:rFonts w:eastAsia="黑体" w:hint="eastAsia"/>
          <w:sz w:val="28"/>
          <w:szCs w:val="28"/>
        </w:rPr>
        <w:t xml:space="preserve"> </w:t>
      </w:r>
    </w:p>
    <w:p w14:paraId="5A1C4B7D" w14:textId="77777777" w:rsidR="00C86FD1" w:rsidRPr="00D17E0D" w:rsidRDefault="00CC7FDF" w:rsidP="00CD7E15">
      <w:pPr>
        <w:spacing w:line="360" w:lineRule="auto"/>
        <w:jc w:val="center"/>
        <w:outlineLvl w:val="0"/>
        <w:rPr>
          <w:rFonts w:eastAsia="黑体"/>
          <w:sz w:val="28"/>
          <w:szCs w:val="28"/>
        </w:rPr>
      </w:pPr>
      <w:bookmarkStart w:id="42" w:name="_Toc87455376"/>
      <w:r>
        <w:rPr>
          <w:rFonts w:eastAsia="黑体" w:hint="eastAsia"/>
          <w:sz w:val="28"/>
          <w:szCs w:val="28"/>
        </w:rPr>
        <w:t>测量</w:t>
      </w:r>
      <w:r w:rsidR="00C86FD1" w:rsidRPr="00D17E0D">
        <w:rPr>
          <w:rFonts w:eastAsia="黑体" w:hint="eastAsia"/>
          <w:sz w:val="28"/>
          <w:szCs w:val="28"/>
        </w:rPr>
        <w:t>不确定度评定示例（方法</w:t>
      </w:r>
      <w:r w:rsidR="009F1E9E">
        <w:rPr>
          <w:rFonts w:eastAsia="黑体"/>
          <w:sz w:val="28"/>
          <w:szCs w:val="28"/>
        </w:rPr>
        <w:t>A</w:t>
      </w:r>
      <w:r w:rsidR="00C86FD1" w:rsidRPr="00D17E0D">
        <w:rPr>
          <w:rFonts w:eastAsia="黑体" w:hint="eastAsia"/>
          <w:sz w:val="28"/>
          <w:szCs w:val="28"/>
        </w:rPr>
        <w:t>）</w:t>
      </w:r>
      <w:bookmarkEnd w:id="42"/>
    </w:p>
    <w:p w14:paraId="0A88D42E" w14:textId="77777777" w:rsidR="00C86FD1" w:rsidRPr="00D17E0D" w:rsidRDefault="00C86FD1" w:rsidP="00C86FD1">
      <w:pPr>
        <w:spacing w:line="360" w:lineRule="auto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 xml:space="preserve">A.1 </w:t>
      </w:r>
      <w:r w:rsidRPr="00D17E0D">
        <w:rPr>
          <w:sz w:val="24"/>
          <w:szCs w:val="24"/>
        </w:rPr>
        <w:t xml:space="preserve">  </w:t>
      </w:r>
      <w:r w:rsidR="00CD7E15">
        <w:rPr>
          <w:rFonts w:hint="eastAsia"/>
          <w:sz w:val="24"/>
          <w:szCs w:val="24"/>
        </w:rPr>
        <w:t>概述</w:t>
      </w:r>
    </w:p>
    <w:p w14:paraId="3E408D0D" w14:textId="77777777" w:rsidR="00C86FD1" w:rsidRPr="00D17E0D" w:rsidRDefault="00C86FD1" w:rsidP="00C86FD1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本附录在规定的环境条件下，</w:t>
      </w:r>
      <w:r w:rsidR="00CD7E15">
        <w:rPr>
          <w:rFonts w:hint="eastAsia"/>
          <w:sz w:val="24"/>
          <w:szCs w:val="24"/>
        </w:rPr>
        <w:t>按照本规范</w:t>
      </w:r>
      <w:r w:rsidR="00CD7E15">
        <w:rPr>
          <w:rFonts w:hint="eastAsia"/>
          <w:sz w:val="24"/>
          <w:szCs w:val="24"/>
        </w:rPr>
        <w:t>7</w:t>
      </w:r>
      <w:r w:rsidR="00CD7E15">
        <w:rPr>
          <w:sz w:val="24"/>
          <w:szCs w:val="24"/>
        </w:rPr>
        <w:t>.2.3</w:t>
      </w:r>
      <w:r w:rsidR="00CD7E15">
        <w:rPr>
          <w:rFonts w:hint="eastAsia"/>
          <w:sz w:val="24"/>
          <w:szCs w:val="24"/>
        </w:rPr>
        <w:t>方法</w:t>
      </w:r>
      <w:r w:rsidR="00E66C77">
        <w:rPr>
          <w:sz w:val="24"/>
          <w:szCs w:val="24"/>
        </w:rPr>
        <w:t>A</w:t>
      </w:r>
      <w:r w:rsidR="00CD7E15">
        <w:rPr>
          <w:rFonts w:hint="eastAsia"/>
          <w:sz w:val="24"/>
          <w:szCs w:val="24"/>
        </w:rPr>
        <w:t>校准</w:t>
      </w:r>
      <w:proofErr w:type="gramStart"/>
      <w:r w:rsidR="00CD7E15">
        <w:rPr>
          <w:rFonts w:hint="eastAsia"/>
          <w:sz w:val="24"/>
          <w:szCs w:val="24"/>
        </w:rPr>
        <w:t>匝</w:t>
      </w:r>
      <w:proofErr w:type="gramEnd"/>
      <w:r w:rsidR="00CD7E15">
        <w:rPr>
          <w:rFonts w:hint="eastAsia"/>
          <w:sz w:val="24"/>
          <w:szCs w:val="24"/>
        </w:rPr>
        <w:t>面积标称值为</w:t>
      </w:r>
      <w:r w:rsidR="00015834">
        <w:rPr>
          <w:sz w:val="24"/>
          <w:szCs w:val="24"/>
        </w:rPr>
        <w:t>0.4</w:t>
      </w:r>
      <w:r w:rsidR="00CD7E15">
        <w:rPr>
          <w:rFonts w:hint="eastAsia"/>
          <w:sz w:val="24"/>
          <w:szCs w:val="24"/>
        </w:rPr>
        <w:t>m</w:t>
      </w:r>
      <w:r w:rsidR="00CD7E15" w:rsidRPr="00CD7E15">
        <w:rPr>
          <w:sz w:val="24"/>
          <w:szCs w:val="24"/>
          <w:vertAlign w:val="superscript"/>
        </w:rPr>
        <w:t>2</w:t>
      </w:r>
      <w:r w:rsidR="00CD7E15" w:rsidRPr="00CD7E15">
        <w:rPr>
          <w:rFonts w:hint="eastAsia"/>
          <w:sz w:val="24"/>
          <w:szCs w:val="24"/>
        </w:rPr>
        <w:t>的</w:t>
      </w:r>
      <w:r w:rsidR="00CD7E15">
        <w:rPr>
          <w:rFonts w:hint="eastAsia"/>
          <w:sz w:val="24"/>
        </w:rPr>
        <w:t>H</w:t>
      </w:r>
      <w:r w:rsidR="00CD7E15">
        <w:rPr>
          <w:rFonts w:hint="eastAsia"/>
          <w:sz w:val="24"/>
        </w:rPr>
        <w:t>线圈，磁场强度校准点为</w:t>
      </w:r>
      <w:r w:rsidR="00CD7E15">
        <w:rPr>
          <w:rFonts w:hint="eastAsia"/>
          <w:sz w:val="24"/>
        </w:rPr>
        <w:t>1</w:t>
      </w:r>
      <w:r w:rsidR="00CD7E15">
        <w:rPr>
          <w:sz w:val="24"/>
        </w:rPr>
        <w:t>000A/</w:t>
      </w:r>
      <w:r w:rsidR="00CD7E15">
        <w:rPr>
          <w:rFonts w:hint="eastAsia"/>
          <w:sz w:val="24"/>
        </w:rPr>
        <w:t>m</w:t>
      </w:r>
      <w:r w:rsidR="00B07305">
        <w:rPr>
          <w:rFonts w:hint="eastAsia"/>
          <w:sz w:val="24"/>
        </w:rPr>
        <w:t>，频率校准点为</w:t>
      </w:r>
      <w:r w:rsidR="00B07305">
        <w:rPr>
          <w:rFonts w:hint="eastAsia"/>
          <w:sz w:val="24"/>
        </w:rPr>
        <w:t>5</w:t>
      </w:r>
      <w:r w:rsidR="00B07305">
        <w:rPr>
          <w:sz w:val="24"/>
        </w:rPr>
        <w:t>0H</w:t>
      </w:r>
      <w:r w:rsidR="00B07305">
        <w:rPr>
          <w:rFonts w:hint="eastAsia"/>
          <w:sz w:val="24"/>
        </w:rPr>
        <w:t>z</w:t>
      </w:r>
      <w:r w:rsidR="00344193">
        <w:rPr>
          <w:rFonts w:hint="eastAsia"/>
          <w:sz w:val="24"/>
        </w:rPr>
        <w:t>。选取标准器螺线管线圈常数为</w:t>
      </w:r>
      <w:r w:rsidR="00344193" w:rsidRPr="00344193">
        <w:rPr>
          <w:sz w:val="24"/>
        </w:rPr>
        <w:t>4000</w:t>
      </w:r>
      <w:r w:rsidR="00344193" w:rsidRPr="00F4261A">
        <w:rPr>
          <w:rFonts w:ascii="Arial" w:eastAsia="楷体" w:hAnsi="楷体" w:cs="Arial" w:hint="eastAsia"/>
          <w:i/>
          <w:color w:val="0D0D0D"/>
          <w:szCs w:val="21"/>
        </w:rPr>
        <w:t xml:space="preserve"> </w:t>
      </w:r>
      <w:r w:rsidR="00344193" w:rsidRPr="00344193">
        <w:rPr>
          <w:rFonts w:hint="eastAsia"/>
          <w:sz w:val="24"/>
        </w:rPr>
        <w:t>1/m</w:t>
      </w:r>
      <w:r w:rsidR="00344193">
        <w:rPr>
          <w:rFonts w:ascii="Arial" w:eastAsia="楷体" w:hAnsi="楷体" w:cs="Arial" w:hint="eastAsia"/>
          <w:color w:val="0D0D0D"/>
          <w:szCs w:val="21"/>
        </w:rPr>
        <w:t>，</w:t>
      </w:r>
      <w:r w:rsidR="00344193" w:rsidRPr="00344193">
        <w:rPr>
          <w:rFonts w:hint="eastAsia"/>
          <w:sz w:val="24"/>
        </w:rPr>
        <w:t>线圈常数测量不确定度为</w:t>
      </w:r>
      <w:r w:rsidR="00240077">
        <w:rPr>
          <w:rFonts w:hint="eastAsia"/>
          <w:sz w:val="24"/>
          <w:szCs w:val="24"/>
        </w:rPr>
        <w:t>0</w:t>
      </w:r>
      <w:r w:rsidR="00240077">
        <w:rPr>
          <w:sz w:val="24"/>
          <w:szCs w:val="24"/>
        </w:rPr>
        <w:t>.</w:t>
      </w:r>
      <w:r w:rsidR="009F1E9E">
        <w:rPr>
          <w:sz w:val="24"/>
          <w:szCs w:val="24"/>
        </w:rPr>
        <w:t>0</w:t>
      </w:r>
      <w:r w:rsidR="00240077">
        <w:rPr>
          <w:sz w:val="24"/>
          <w:szCs w:val="24"/>
        </w:rPr>
        <w:t>1</w:t>
      </w:r>
      <w:r w:rsidR="00240077">
        <w:rPr>
          <w:rFonts w:hint="eastAsia"/>
          <w:sz w:val="24"/>
          <w:szCs w:val="24"/>
        </w:rPr>
        <w:t>%</w:t>
      </w:r>
      <w:r w:rsidRPr="00D17E0D">
        <w:rPr>
          <w:rFonts w:hint="eastAsia"/>
          <w:sz w:val="24"/>
          <w:szCs w:val="24"/>
        </w:rPr>
        <w:t>。</w:t>
      </w:r>
    </w:p>
    <w:p w14:paraId="4D70093C" w14:textId="77777777" w:rsidR="00C86FD1" w:rsidRPr="00D17E0D" w:rsidRDefault="00C86FD1" w:rsidP="00B43F22">
      <w:pPr>
        <w:snapToGrid w:val="0"/>
        <w:spacing w:before="240"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 w:rsidRPr="00D17E0D">
        <w:rPr>
          <w:sz w:val="24"/>
          <w:szCs w:val="24"/>
        </w:rPr>
        <w:t>2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Pr="00D17E0D">
        <w:rPr>
          <w:rFonts w:hint="eastAsia"/>
          <w:sz w:val="24"/>
          <w:szCs w:val="24"/>
        </w:rPr>
        <w:t>测量模型</w:t>
      </w:r>
    </w:p>
    <w:p w14:paraId="5E1F10A5" w14:textId="77777777" w:rsidR="00C86FD1" w:rsidRDefault="006021E9" w:rsidP="00C86FD1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</w:rPr>
        <w:t>线圈</w:t>
      </w:r>
      <w:proofErr w:type="gramStart"/>
      <w:r>
        <w:rPr>
          <w:rFonts w:hint="eastAsia"/>
          <w:sz w:val="24"/>
          <w:szCs w:val="24"/>
        </w:rPr>
        <w:t>匝</w:t>
      </w:r>
      <w:proofErr w:type="gramEnd"/>
      <w:r>
        <w:rPr>
          <w:rFonts w:hint="eastAsia"/>
          <w:sz w:val="24"/>
          <w:szCs w:val="24"/>
        </w:rPr>
        <w:t>面积的测量模型为</w:t>
      </w:r>
      <w:r w:rsidR="00C86FD1" w:rsidRPr="00D17E0D">
        <w:rPr>
          <w:rFonts w:hint="eastAsia"/>
          <w:sz w:val="24"/>
          <w:szCs w:val="24"/>
        </w:rPr>
        <w:t>：</w:t>
      </w:r>
    </w:p>
    <w:p w14:paraId="68CE7F94" w14:textId="77777777" w:rsidR="009F1E9E" w:rsidRDefault="00B64FED" w:rsidP="0077644A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NS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4"/>
                </w:rPr>
                <m:t>S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24"/>
                </w:rPr>
                <m:t>4f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K</m:t>
              </m:r>
              <m:acc>
                <m:acc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</m:acc>
            </m:den>
          </m:f>
        </m:oMath>
      </m:oMathPara>
    </w:p>
    <w:p w14:paraId="55013159" w14:textId="77777777" w:rsidR="0077644A" w:rsidRPr="00652271" w:rsidRDefault="0077644A" w:rsidP="0077644A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14:paraId="29CF0258" w14:textId="77777777" w:rsidR="00D33004" w:rsidRPr="00D33004" w:rsidRDefault="00C21659" w:rsidP="00D33004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   </w:t>
      </w:r>
      <w:r w:rsidR="00D33004">
        <w:rPr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(NS)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</m:oMath>
      <w:r w:rsidR="009F1E9E" w:rsidRPr="00E00011">
        <w:rPr>
          <w:rFonts w:hint="eastAsia"/>
          <w:i/>
          <w:sz w:val="24"/>
        </w:rPr>
        <w:t>——</w:t>
      </w:r>
      <w:r w:rsidR="00D33004">
        <w:rPr>
          <w:rFonts w:hint="eastAsia"/>
          <w:sz w:val="24"/>
        </w:rPr>
        <w:t>H</w:t>
      </w:r>
      <w:r w:rsidR="00D33004">
        <w:rPr>
          <w:rFonts w:hint="eastAsia"/>
          <w:sz w:val="24"/>
        </w:rPr>
        <w:t>线圈</w:t>
      </w:r>
      <w:proofErr w:type="gramStart"/>
      <w:r w:rsidR="00D33004">
        <w:rPr>
          <w:rFonts w:hint="eastAsia"/>
          <w:sz w:val="24"/>
        </w:rPr>
        <w:t>匝</w:t>
      </w:r>
      <w:proofErr w:type="gramEnd"/>
      <w:r w:rsidR="00D33004">
        <w:rPr>
          <w:rFonts w:hint="eastAsia"/>
          <w:sz w:val="24"/>
        </w:rPr>
        <w:t>面积</w:t>
      </w:r>
      <w:r w:rsidR="00C74460">
        <w:rPr>
          <w:rFonts w:hint="eastAsia"/>
          <w:sz w:val="24"/>
        </w:rPr>
        <w:t>实际值</w:t>
      </w:r>
      <w:r w:rsidR="00D33004">
        <w:rPr>
          <w:rFonts w:hint="eastAsia"/>
          <w:sz w:val="24"/>
        </w:rPr>
        <w:t>，</w:t>
      </w:r>
      <w:r w:rsidR="00D33004">
        <w:rPr>
          <w:rFonts w:hint="eastAsia"/>
          <w:sz w:val="24"/>
        </w:rPr>
        <w:t>m</w:t>
      </w:r>
      <w:r w:rsidR="00D33004" w:rsidRPr="00742772"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；</w:t>
      </w:r>
    </w:p>
    <w:p w14:paraId="0599A9BD" w14:textId="77777777" w:rsidR="00D33004" w:rsidRDefault="00D33004" w:rsidP="00D33004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sz w:val="24"/>
        </w:rPr>
        <w:t xml:space="preserve">    </w:t>
      </w:r>
      <w:r>
        <w:rPr>
          <w:rFonts w:hint="eastAsia"/>
          <w:i/>
          <w:sz w:val="24"/>
        </w:rPr>
        <w:t>K</w:t>
      </w:r>
      <w:r w:rsidRPr="00E00011">
        <w:rPr>
          <w:rFonts w:hint="eastAsia"/>
          <w:i/>
          <w:sz w:val="24"/>
        </w:rPr>
        <w:t>——</w:t>
      </w:r>
      <w:r>
        <w:rPr>
          <w:rFonts w:hint="eastAsia"/>
          <w:sz w:val="24"/>
        </w:rPr>
        <w:t>螺线管线圈常数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hint="eastAsia"/>
          <w:sz w:val="24"/>
        </w:rPr>
        <w:t>1/m</w:t>
      </w:r>
      <w:r>
        <w:rPr>
          <w:rFonts w:ascii="宋体" w:hAnsi="宋体"/>
          <w:color w:val="000000"/>
          <w:sz w:val="24"/>
        </w:rPr>
        <w:t>；</w:t>
      </w:r>
    </w:p>
    <w:p w14:paraId="73115AE0" w14:textId="77777777" w:rsidR="009F1E9E" w:rsidRDefault="009F1E9E" w:rsidP="00D33004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H</m:t>
                </m:r>
              </m:sub>
            </m:sSub>
          </m:e>
        </m:acc>
      </m:oMath>
      <w:r w:rsidRPr="00E00011">
        <w:rPr>
          <w:rFonts w:hint="eastAsia"/>
          <w:i/>
          <w:sz w:val="24"/>
        </w:rPr>
        <w:t>——</w:t>
      </w:r>
      <w:r>
        <w:rPr>
          <w:rFonts w:hint="eastAsia"/>
          <w:sz w:val="24"/>
        </w:rPr>
        <w:t>交流标准电压表测得的</w:t>
      </w:r>
      <w:r w:rsidRPr="00D87974">
        <w:rPr>
          <w:rFonts w:hint="eastAsia"/>
          <w:sz w:val="24"/>
        </w:rPr>
        <w:t>电</w:t>
      </w:r>
      <w:r>
        <w:rPr>
          <w:rFonts w:hint="eastAsia"/>
          <w:sz w:val="24"/>
        </w:rPr>
        <w:t>压平均</w:t>
      </w:r>
      <w:r w:rsidRPr="00D87974">
        <w:rPr>
          <w:rFonts w:hint="eastAsia"/>
          <w:sz w:val="24"/>
        </w:rPr>
        <w:t>值</w:t>
      </w:r>
      <w:r w:rsidRPr="00E00011">
        <w:rPr>
          <w:sz w:val="24"/>
        </w:rPr>
        <w:t>，</w:t>
      </w:r>
      <w:r>
        <w:rPr>
          <w:rFonts w:hint="eastAsia"/>
          <w:sz w:val="24"/>
        </w:rPr>
        <w:t>V</w:t>
      </w:r>
      <w:r>
        <w:rPr>
          <w:rFonts w:hint="eastAsia"/>
          <w:sz w:val="24"/>
        </w:rPr>
        <w:t>；</w:t>
      </w:r>
    </w:p>
    <w:p w14:paraId="7BD82B72" w14:textId="77777777" w:rsidR="00D33004" w:rsidRDefault="00D33004" w:rsidP="00D33004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I</m:t>
            </m:r>
          </m:e>
        </m:acc>
      </m:oMath>
      <w:r w:rsidRPr="00E00011">
        <w:rPr>
          <w:rFonts w:hint="eastAsia"/>
          <w:i/>
          <w:sz w:val="24"/>
        </w:rPr>
        <w:t>——</w:t>
      </w:r>
      <w:r w:rsidR="009F1E9E">
        <w:rPr>
          <w:rFonts w:hint="eastAsia"/>
          <w:sz w:val="24"/>
        </w:rPr>
        <w:t>交流</w:t>
      </w:r>
      <w:r>
        <w:rPr>
          <w:rFonts w:hint="eastAsia"/>
          <w:sz w:val="24"/>
        </w:rPr>
        <w:t>标准电流表测得的</w:t>
      </w:r>
      <w:r w:rsidRPr="00D87974">
        <w:rPr>
          <w:rFonts w:hint="eastAsia"/>
          <w:sz w:val="24"/>
        </w:rPr>
        <w:t>电流</w:t>
      </w:r>
      <w:r w:rsidR="009F1E9E">
        <w:rPr>
          <w:rFonts w:hint="eastAsia"/>
          <w:sz w:val="24"/>
        </w:rPr>
        <w:t>峰</w:t>
      </w:r>
      <w:r w:rsidRPr="00D87974">
        <w:rPr>
          <w:rFonts w:hint="eastAsia"/>
          <w:sz w:val="24"/>
        </w:rPr>
        <w:t>值</w:t>
      </w:r>
      <w:r w:rsidRPr="00E00011">
        <w:rPr>
          <w:sz w:val="24"/>
        </w:rPr>
        <w:t>，</w:t>
      </w:r>
      <w:r w:rsidRPr="00E00011">
        <w:rPr>
          <w:rFonts w:hint="eastAsia"/>
          <w:sz w:val="24"/>
        </w:rPr>
        <w:t>A</w:t>
      </w:r>
      <w:r w:rsidR="009F1E9E">
        <w:rPr>
          <w:rFonts w:hint="eastAsia"/>
          <w:sz w:val="24"/>
        </w:rPr>
        <w:t>；</w:t>
      </w:r>
    </w:p>
    <w:p w14:paraId="2F07C028" w14:textId="77777777" w:rsidR="0022298A" w:rsidRDefault="00BB5C12" w:rsidP="00D33004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r>
          <w:rPr>
            <w:rFonts w:ascii="Cambria Math" w:hAnsi="Cambria Math" w:hint="eastAsia"/>
            <w:sz w:val="24"/>
          </w:rPr>
          <m:t>f</m:t>
        </m:r>
      </m:oMath>
      <w:r w:rsidRPr="00863156">
        <w:rPr>
          <w:rFonts w:hint="eastAsia"/>
          <w:sz w:val="24"/>
        </w:rPr>
        <w:t>——</w:t>
      </w:r>
      <w:r>
        <w:rPr>
          <w:rFonts w:hint="eastAsia"/>
          <w:sz w:val="24"/>
        </w:rPr>
        <w:t>交流标准电流表测得的电流</w:t>
      </w:r>
      <w:r w:rsidRPr="007C5DD9">
        <w:rPr>
          <w:rFonts w:hint="eastAsia"/>
          <w:sz w:val="24"/>
        </w:rPr>
        <w:t>频率</w:t>
      </w:r>
      <w:r>
        <w:rPr>
          <w:rFonts w:ascii="宋体" w:hAnsi="宋体" w:hint="eastAsia"/>
          <w:color w:val="000000"/>
          <w:sz w:val="24"/>
        </w:rPr>
        <w:t>，</w:t>
      </w:r>
      <w:r w:rsidRPr="00E97965">
        <w:rPr>
          <w:color w:val="000000"/>
          <w:sz w:val="24"/>
        </w:rPr>
        <w:t>Hz</w:t>
      </w:r>
      <w:r w:rsidR="00BD3B72">
        <w:rPr>
          <w:rFonts w:hint="eastAsia"/>
          <w:color w:val="000000"/>
          <w:sz w:val="24"/>
        </w:rPr>
        <w:t>；</w:t>
      </w:r>
    </w:p>
    <w:p w14:paraId="57638F3A" w14:textId="77777777" w:rsidR="00D33004" w:rsidRPr="00E66C77" w:rsidRDefault="00D33004" w:rsidP="00D33004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="009F1E9E" w:rsidRPr="00E00011">
        <w:rPr>
          <w:rFonts w:hint="eastAsia"/>
          <w:i/>
          <w:sz w:val="24"/>
        </w:rPr>
        <w:t>——</w:t>
      </w:r>
      <w:r>
        <w:rPr>
          <w:rFonts w:hint="eastAsia"/>
          <w:sz w:val="24"/>
        </w:rPr>
        <w:t>真空磁导率</w:t>
      </w:r>
      <w:r w:rsidRPr="00E00011">
        <w:rPr>
          <w:sz w:val="24"/>
        </w:rPr>
        <w:t>，</w:t>
      </w:r>
      <w:r>
        <w:rPr>
          <w:rFonts w:hint="eastAsia"/>
          <w:sz w:val="24"/>
        </w:rPr>
        <w:t>约</w:t>
      </w:r>
      <w:r>
        <w:rPr>
          <w:rFonts w:hint="eastAsia"/>
          <w:sz w:val="24"/>
        </w:rPr>
        <w:t>4</w:t>
      </w:r>
      <w:r>
        <w:rPr>
          <w:rFonts w:ascii="Arial" w:hAnsi="Arial" w:cs="Arial"/>
          <w:sz w:val="24"/>
        </w:rPr>
        <w:t>π</w:t>
      </w:r>
      <w:r w:rsidR="00EC147B" w:rsidRPr="00D17E0D">
        <w:rPr>
          <w:rFonts w:hint="eastAsia"/>
          <w:sz w:val="24"/>
          <w:szCs w:val="24"/>
        </w:rPr>
        <w:t>×</w:t>
      </w:r>
      <w:r>
        <w:rPr>
          <w:sz w:val="24"/>
        </w:rPr>
        <w:t>10</w:t>
      </w:r>
      <w:r w:rsidRPr="00F8358C">
        <w:rPr>
          <w:rFonts w:hint="eastAsia"/>
          <w:sz w:val="24"/>
          <w:vertAlign w:val="superscript"/>
        </w:rPr>
        <w:t>-</w:t>
      </w:r>
      <w:r w:rsidRPr="00F8358C">
        <w:rPr>
          <w:sz w:val="24"/>
          <w:vertAlign w:val="superscript"/>
        </w:rPr>
        <w:t>7</w:t>
      </w:r>
      <w:r>
        <w:rPr>
          <w:sz w:val="24"/>
        </w:rPr>
        <w:t>H/m</w:t>
      </w:r>
      <w:r w:rsidR="00BD3B72">
        <w:rPr>
          <w:rFonts w:hint="eastAsia"/>
          <w:sz w:val="24"/>
        </w:rPr>
        <w:t>。</w:t>
      </w:r>
    </w:p>
    <w:p w14:paraId="217A95F7" w14:textId="77777777" w:rsidR="0077644A" w:rsidRPr="0077644A" w:rsidRDefault="0077644A" w:rsidP="004E1B0E">
      <w:pPr>
        <w:snapToGrid w:val="0"/>
        <w:spacing w:line="360" w:lineRule="auto"/>
        <w:jc w:val="left"/>
        <w:rPr>
          <w:sz w:val="24"/>
          <w:szCs w:val="24"/>
        </w:rPr>
      </w:pPr>
    </w:p>
    <w:p w14:paraId="76D7DBCD" w14:textId="77777777" w:rsidR="004E1B0E" w:rsidRDefault="004E1B0E" w:rsidP="004E1B0E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 xml:space="preserve">3   </w:t>
      </w:r>
      <w:r>
        <w:rPr>
          <w:rFonts w:hint="eastAsia"/>
          <w:sz w:val="24"/>
          <w:szCs w:val="24"/>
        </w:rPr>
        <w:t>测量不确定度主要来源</w:t>
      </w:r>
    </w:p>
    <w:p w14:paraId="521834B8" w14:textId="77777777" w:rsidR="004E1B0E" w:rsidRDefault="004E1B0E" w:rsidP="004E1B0E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测量不确定度主要来源包括：</w:t>
      </w:r>
    </w:p>
    <w:p w14:paraId="05AB4A65" w14:textId="77777777" w:rsidR="004E1B0E" w:rsidRDefault="0077644A" w:rsidP="00C86FD1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0107C"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）由</w:t>
      </w:r>
      <w:r w:rsidR="00A36824">
        <w:rPr>
          <w:rFonts w:hint="eastAsia"/>
          <w:sz w:val="24"/>
          <w:szCs w:val="24"/>
        </w:rPr>
        <w:t>交流</w:t>
      </w:r>
      <w:r w:rsidR="00C56990">
        <w:rPr>
          <w:rFonts w:hint="eastAsia"/>
          <w:sz w:val="24"/>
        </w:rPr>
        <w:t>标准电流表测</w:t>
      </w:r>
      <w:r w:rsidR="00A36824">
        <w:rPr>
          <w:rFonts w:hint="eastAsia"/>
          <w:sz w:val="24"/>
          <w:szCs w:val="24"/>
        </w:rPr>
        <w:t>量</w:t>
      </w:r>
      <w:r w:rsidR="00C56990">
        <w:rPr>
          <w:rFonts w:hint="eastAsia"/>
          <w:sz w:val="24"/>
        </w:rPr>
        <w:t>的</w:t>
      </w:r>
      <w:r w:rsidR="00C56990" w:rsidRPr="00D87974">
        <w:rPr>
          <w:rFonts w:hint="eastAsia"/>
          <w:sz w:val="24"/>
        </w:rPr>
        <w:t>电流</w:t>
      </w:r>
      <w:r w:rsidR="00A36824">
        <w:rPr>
          <w:rFonts w:hint="eastAsia"/>
          <w:sz w:val="24"/>
        </w:rPr>
        <w:t>峰</w:t>
      </w:r>
      <w:r w:rsidR="00C56990" w:rsidRPr="00D87974">
        <w:rPr>
          <w:rFonts w:hint="eastAsia"/>
          <w:sz w:val="24"/>
        </w:rPr>
        <w:t>值</w:t>
      </w:r>
      <w:r>
        <w:rPr>
          <w:rFonts w:hint="eastAsia"/>
          <w:sz w:val="24"/>
          <w:szCs w:val="24"/>
        </w:rPr>
        <w:t>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</m:acc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；</w:t>
      </w:r>
    </w:p>
    <w:p w14:paraId="1751A61D" w14:textId="77777777" w:rsidR="00A36824" w:rsidRDefault="00A36824" w:rsidP="00A36824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b</w:t>
      </w:r>
      <w:r>
        <w:rPr>
          <w:rFonts w:hint="eastAsia"/>
          <w:sz w:val="24"/>
          <w:szCs w:val="24"/>
        </w:rPr>
        <w:t>）由交流</w:t>
      </w:r>
      <w:r>
        <w:rPr>
          <w:rFonts w:hint="eastAsia"/>
          <w:sz w:val="24"/>
        </w:rPr>
        <w:t>标准电流表测</w:t>
      </w:r>
      <w:r>
        <w:rPr>
          <w:rFonts w:hint="eastAsia"/>
          <w:sz w:val="24"/>
          <w:szCs w:val="24"/>
        </w:rPr>
        <w:t>量</w:t>
      </w:r>
      <w:r>
        <w:rPr>
          <w:rFonts w:hint="eastAsia"/>
          <w:sz w:val="24"/>
        </w:rPr>
        <w:t>的电流频率</w:t>
      </w:r>
      <w:r>
        <w:rPr>
          <w:rFonts w:hint="eastAsia"/>
          <w:sz w:val="24"/>
          <w:szCs w:val="24"/>
        </w:rPr>
        <w:t>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 w:hint="eastAsia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；</w:t>
      </w:r>
    </w:p>
    <w:p w14:paraId="325E5A76" w14:textId="77777777" w:rsidR="0077644A" w:rsidRDefault="0077644A" w:rsidP="00C86FD1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24A6A"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）由</w:t>
      </w:r>
      <w:r w:rsidR="00A36824">
        <w:rPr>
          <w:rFonts w:hint="eastAsia"/>
          <w:sz w:val="24"/>
          <w:szCs w:val="24"/>
        </w:rPr>
        <w:t>交流标准电压表</w:t>
      </w:r>
      <w:r w:rsidR="0074233A">
        <w:rPr>
          <w:rFonts w:hint="eastAsia"/>
          <w:sz w:val="24"/>
          <w:szCs w:val="24"/>
        </w:rPr>
        <w:t>测量</w:t>
      </w:r>
      <w:r w:rsidR="00A36824">
        <w:rPr>
          <w:rFonts w:hint="eastAsia"/>
          <w:sz w:val="24"/>
          <w:szCs w:val="24"/>
        </w:rPr>
        <w:t>的电压平均</w:t>
      </w:r>
      <w:r w:rsidR="00BD2E0E">
        <w:rPr>
          <w:rFonts w:hint="eastAsia"/>
          <w:sz w:val="24"/>
          <w:szCs w:val="24"/>
        </w:rPr>
        <w:t>值</w:t>
      </w:r>
      <w:r>
        <w:rPr>
          <w:rFonts w:hint="eastAsia"/>
          <w:sz w:val="24"/>
          <w:szCs w:val="24"/>
        </w:rPr>
        <w:t>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H</m:t>
                </m:r>
              </m:sub>
            </m:sSub>
          </m:e>
        </m:acc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；</w:t>
      </w:r>
    </w:p>
    <w:p w14:paraId="68C135FC" w14:textId="77777777" w:rsidR="0077644A" w:rsidRDefault="0077644A" w:rsidP="0077644A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224A6A"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</w:rPr>
        <w:t>）</w:t>
      </w:r>
      <w:r w:rsidR="00D1266D">
        <w:rPr>
          <w:rFonts w:hint="eastAsia"/>
          <w:sz w:val="24"/>
          <w:szCs w:val="24"/>
        </w:rPr>
        <w:t>由螺线管线圈常数引入的不确定度分量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</w:rPr>
          <m:t>K</m:t>
        </m:r>
        <m:r>
          <w:rPr>
            <w:rFonts w:ascii="Cambria Math" w:hAnsi="Cambria Math"/>
            <w:sz w:val="24"/>
            <w:szCs w:val="24"/>
          </w:rPr>
          <m:t>)</m:t>
        </m:r>
      </m:oMath>
      <w:r w:rsidR="00D1266D">
        <w:rPr>
          <w:rFonts w:hint="eastAsia"/>
          <w:sz w:val="24"/>
          <w:szCs w:val="24"/>
        </w:rPr>
        <w:t>；</w:t>
      </w:r>
    </w:p>
    <w:p w14:paraId="5740EB92" w14:textId="77777777" w:rsidR="0077644A" w:rsidRDefault="00C21659" w:rsidP="00C86FD1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由于各不确定度分量间不相关，所以合成标准不确定度的计算公式为：</w:t>
      </w:r>
    </w:p>
    <w:p w14:paraId="709A36DF" w14:textId="77777777" w:rsidR="00C21659" w:rsidRPr="002A3977" w:rsidRDefault="00B64FED" w:rsidP="00C21659">
      <w:pPr>
        <w:snapToGrid w:val="0"/>
        <w:spacing w:line="360" w:lineRule="auto"/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acc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f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H</m:t>
                          </m:r>
                        </m:sub>
                      </m:sSub>
                    </m:e>
                  </m:acc>
                </m:e>
              </m:d>
              <m:r>
                <w:rPr>
                  <w:rFonts w:ascii="Cambria Math" w:hAnsi="Cambria Math" w:hint="eastAsia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</m:d>
            </m:e>
          </m:rad>
        </m:oMath>
      </m:oMathPara>
    </w:p>
    <w:p w14:paraId="67380C5C" w14:textId="77777777" w:rsidR="002A3977" w:rsidRDefault="002A3977" w:rsidP="002A3977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式中各灵敏系数分别为：</w:t>
      </w:r>
    </w:p>
    <w:p w14:paraId="6C3F0F4B" w14:textId="77777777" w:rsidR="002A3977" w:rsidRPr="002A3977" w:rsidRDefault="00B64FED" w:rsidP="002A3977">
      <w:pPr>
        <w:snapToGrid w:val="0"/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acc>
                <m:ac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24"/>
                </w:rPr>
                <m:t>4</m:t>
              </m:r>
              <m:r>
                <w:rPr>
                  <w:rFonts w:ascii="Cambria Math" w:hAnsi="Cambria Math" w:hint="eastAsia"/>
                  <w:sz w:val="24"/>
                </w:rPr>
                <m:t>f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K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den>
          </m:f>
        </m:oMath>
      </m:oMathPara>
    </w:p>
    <w:p w14:paraId="4A3AA356" w14:textId="77777777" w:rsidR="002A3977" w:rsidRPr="00560C16" w:rsidRDefault="00B64FED" w:rsidP="002A3977">
      <w:pPr>
        <w:snapToGrid w:val="0"/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r>
                <w:rPr>
                  <w:rFonts w:ascii="Cambria Math" w:hAnsi="Cambria Math" w:hint="eastAsia"/>
                  <w:sz w:val="24"/>
                  <w:szCs w:val="24"/>
                </w:rPr>
                <m:t>f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24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 w:hint="eastAsia"/>
                      <w:sz w:val="24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K</m:t>
              </m:r>
              <m:acc>
                <m:acc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</m:acc>
            </m:den>
          </m:f>
        </m:oMath>
      </m:oMathPara>
    </w:p>
    <w:p w14:paraId="4698F415" w14:textId="77777777" w:rsidR="002A3977" w:rsidRPr="00B07305" w:rsidRDefault="00B64FED" w:rsidP="002A3977">
      <w:pPr>
        <w:snapToGrid w:val="0"/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</w:rPr>
                <m:t>4f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K</m:t>
              </m:r>
              <m:acc>
                <m:acc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</m:acc>
            </m:den>
          </m:f>
        </m:oMath>
      </m:oMathPara>
    </w:p>
    <w:p w14:paraId="74D89B4C" w14:textId="77777777" w:rsidR="00B07305" w:rsidRPr="00BD2E0E" w:rsidRDefault="00B64FED" w:rsidP="002A3977">
      <w:pPr>
        <w:snapToGrid w:val="0"/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∂(K)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微软雅黑" w:eastAsia="微软雅黑" w:hAnsi="微软雅黑" w:cs="微软雅黑" w:hint="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24"/>
                </w:rPr>
                <m:t>4f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acc>
                <m:acc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</m:acc>
            </m:den>
          </m:f>
        </m:oMath>
      </m:oMathPara>
    </w:p>
    <w:p w14:paraId="34CAB25D" w14:textId="77777777" w:rsidR="002A3977" w:rsidRPr="0077644A" w:rsidRDefault="002A3977" w:rsidP="002A3977">
      <w:pPr>
        <w:snapToGrid w:val="0"/>
        <w:spacing w:line="360" w:lineRule="auto"/>
        <w:jc w:val="center"/>
        <w:rPr>
          <w:sz w:val="24"/>
          <w:szCs w:val="24"/>
        </w:rPr>
      </w:pPr>
    </w:p>
    <w:p w14:paraId="5F296815" w14:textId="77777777" w:rsidR="00C86FD1" w:rsidRPr="00D17E0D" w:rsidRDefault="00C86FD1" w:rsidP="00C86FD1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 w:rsidR="00D1266D">
        <w:rPr>
          <w:sz w:val="24"/>
          <w:szCs w:val="24"/>
        </w:rPr>
        <w:t>4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Pr="00D17E0D">
        <w:rPr>
          <w:rFonts w:hint="eastAsia"/>
          <w:sz w:val="24"/>
          <w:szCs w:val="24"/>
        </w:rPr>
        <w:t>标准不确定度评定</w:t>
      </w:r>
    </w:p>
    <w:p w14:paraId="528AE6B6" w14:textId="77777777" w:rsidR="00C86FD1" w:rsidRPr="002076A5" w:rsidRDefault="00C86FD1" w:rsidP="00CF4D97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 w:rsidR="00D1266D">
        <w:rPr>
          <w:sz w:val="24"/>
          <w:szCs w:val="24"/>
        </w:rPr>
        <w:t>4</w:t>
      </w:r>
      <w:r w:rsidRPr="00D17E0D">
        <w:rPr>
          <w:rFonts w:hint="eastAsia"/>
          <w:sz w:val="24"/>
          <w:szCs w:val="24"/>
        </w:rPr>
        <w:t>.</w:t>
      </w:r>
      <w:r w:rsidR="002A3977">
        <w:rPr>
          <w:sz w:val="24"/>
          <w:szCs w:val="24"/>
        </w:rPr>
        <w:t>1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="00D719C0">
        <w:rPr>
          <w:rFonts w:hint="eastAsia"/>
          <w:sz w:val="24"/>
          <w:szCs w:val="24"/>
        </w:rPr>
        <w:t>由交流</w:t>
      </w:r>
      <w:r w:rsidR="00D719C0">
        <w:rPr>
          <w:rFonts w:hint="eastAsia"/>
          <w:sz w:val="24"/>
        </w:rPr>
        <w:t>标准电流表测</w:t>
      </w:r>
      <w:r w:rsidR="00D719C0">
        <w:rPr>
          <w:rFonts w:hint="eastAsia"/>
          <w:sz w:val="24"/>
          <w:szCs w:val="24"/>
        </w:rPr>
        <w:t>量</w:t>
      </w:r>
      <w:r w:rsidR="00D719C0">
        <w:rPr>
          <w:rFonts w:hint="eastAsia"/>
          <w:sz w:val="24"/>
        </w:rPr>
        <w:t>的</w:t>
      </w:r>
      <w:r w:rsidR="00D719C0" w:rsidRPr="00D87974">
        <w:rPr>
          <w:rFonts w:hint="eastAsia"/>
          <w:sz w:val="24"/>
        </w:rPr>
        <w:t>电流</w:t>
      </w:r>
      <w:r w:rsidR="00D719C0">
        <w:rPr>
          <w:rFonts w:hint="eastAsia"/>
          <w:sz w:val="24"/>
        </w:rPr>
        <w:t>峰</w:t>
      </w:r>
      <w:r w:rsidR="00D719C0" w:rsidRPr="00D87974">
        <w:rPr>
          <w:rFonts w:hint="eastAsia"/>
          <w:sz w:val="24"/>
        </w:rPr>
        <w:t>值</w:t>
      </w:r>
      <w:r w:rsidR="00D719C0">
        <w:rPr>
          <w:rFonts w:hint="eastAsia"/>
          <w:sz w:val="24"/>
          <w:szCs w:val="24"/>
        </w:rPr>
        <w:t>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</m:acc>
        <m:r>
          <w:rPr>
            <w:rFonts w:ascii="Cambria Math" w:hAnsi="Cambria Math"/>
            <w:sz w:val="24"/>
            <w:szCs w:val="24"/>
          </w:rPr>
          <m:t>)</m:t>
        </m:r>
      </m:oMath>
    </w:p>
    <w:p w14:paraId="35C1C256" w14:textId="77777777" w:rsidR="00EC147B" w:rsidRDefault="00344193" w:rsidP="00C86FD1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EC147B">
        <w:rPr>
          <w:rFonts w:hint="eastAsia"/>
          <w:sz w:val="24"/>
          <w:szCs w:val="24"/>
        </w:rPr>
        <w:t>使用</w:t>
      </w:r>
      <w:r w:rsidR="00EC147B">
        <w:rPr>
          <w:rFonts w:hint="eastAsia"/>
          <w:sz w:val="24"/>
        </w:rPr>
        <w:t>线圈常数</w:t>
      </w:r>
      <w:r w:rsidR="009A6412">
        <w:rPr>
          <w:rFonts w:hint="eastAsia"/>
          <w:sz w:val="24"/>
        </w:rPr>
        <w:t>为</w:t>
      </w:r>
      <w:r w:rsidR="009A6412">
        <w:rPr>
          <w:rFonts w:hint="eastAsia"/>
          <w:sz w:val="24"/>
          <w:szCs w:val="24"/>
        </w:rPr>
        <w:t>4</w:t>
      </w:r>
      <w:r w:rsidR="009A6412">
        <w:rPr>
          <w:sz w:val="24"/>
          <w:szCs w:val="24"/>
        </w:rPr>
        <w:t>000</w:t>
      </w:r>
      <w:r w:rsidR="009A6412" w:rsidRPr="00344193">
        <w:rPr>
          <w:rFonts w:hint="eastAsia"/>
          <w:sz w:val="24"/>
        </w:rPr>
        <w:t>1/m</w:t>
      </w:r>
      <w:r w:rsidR="009A6412">
        <w:rPr>
          <w:rFonts w:hint="eastAsia"/>
          <w:sz w:val="24"/>
        </w:rPr>
        <w:t>的</w:t>
      </w:r>
      <w:r w:rsidR="00EC147B">
        <w:rPr>
          <w:rFonts w:hint="eastAsia"/>
          <w:sz w:val="24"/>
          <w:szCs w:val="24"/>
        </w:rPr>
        <w:t>螺线管励磁产生</w:t>
      </w:r>
      <w:r w:rsidR="00EC147B">
        <w:rPr>
          <w:rFonts w:hint="eastAsia"/>
          <w:sz w:val="24"/>
          <w:szCs w:val="24"/>
        </w:rPr>
        <w:t>1</w:t>
      </w:r>
      <w:r w:rsidR="00EC147B">
        <w:rPr>
          <w:sz w:val="24"/>
          <w:szCs w:val="24"/>
        </w:rPr>
        <w:t>000A/</w:t>
      </w:r>
      <w:r w:rsidR="00EC147B">
        <w:rPr>
          <w:rFonts w:hint="eastAsia"/>
          <w:sz w:val="24"/>
          <w:szCs w:val="24"/>
        </w:rPr>
        <w:t>m</w:t>
      </w:r>
      <w:r w:rsidR="00EC147B">
        <w:rPr>
          <w:rFonts w:hint="eastAsia"/>
          <w:sz w:val="24"/>
          <w:szCs w:val="24"/>
        </w:rPr>
        <w:t>的磁场，需要</w:t>
      </w:r>
      <w:r w:rsidR="00EC147B">
        <w:rPr>
          <w:rFonts w:hint="eastAsia"/>
          <w:sz w:val="24"/>
          <w:szCs w:val="24"/>
        </w:rPr>
        <w:t>0</w:t>
      </w:r>
      <w:r w:rsidR="00EC147B">
        <w:rPr>
          <w:sz w:val="24"/>
          <w:szCs w:val="24"/>
        </w:rPr>
        <w:t>.25A</w:t>
      </w:r>
      <w:r w:rsidR="00EC147B">
        <w:rPr>
          <w:rFonts w:hint="eastAsia"/>
          <w:sz w:val="24"/>
          <w:szCs w:val="24"/>
        </w:rPr>
        <w:t>的励磁电流。</w:t>
      </w:r>
    </w:p>
    <w:p w14:paraId="65493E7F" w14:textId="77777777" w:rsidR="00013DDA" w:rsidRDefault="00EC147B" w:rsidP="00013DDA">
      <w:pPr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719C0">
        <w:rPr>
          <w:rFonts w:hint="eastAsia"/>
          <w:sz w:val="24"/>
          <w:szCs w:val="24"/>
        </w:rPr>
        <w:t>交流</w:t>
      </w:r>
      <w:r w:rsidR="00344193">
        <w:rPr>
          <w:rFonts w:hint="eastAsia"/>
          <w:sz w:val="24"/>
          <w:szCs w:val="24"/>
        </w:rPr>
        <w:t>标准电流表</w:t>
      </w:r>
      <w:r w:rsidR="00344193" w:rsidRPr="00D17E0D">
        <w:rPr>
          <w:rFonts w:hint="eastAsia"/>
          <w:sz w:val="24"/>
          <w:szCs w:val="24"/>
        </w:rPr>
        <w:t>经上级计量机构量值传递合格，使用说明书中技术指标给出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.25A</w:t>
      </w:r>
      <w:r>
        <w:rPr>
          <w:rFonts w:hint="eastAsia"/>
          <w:sz w:val="24"/>
          <w:szCs w:val="24"/>
        </w:rPr>
        <w:t>点的</w:t>
      </w:r>
      <w:r w:rsidRPr="00D17E0D">
        <w:rPr>
          <w:rFonts w:hint="eastAsia"/>
          <w:sz w:val="24"/>
          <w:szCs w:val="24"/>
        </w:rPr>
        <w:t>最大允许误差为：</w:t>
      </w:r>
      <m:oMath>
        <m:r>
          <w:rPr>
            <w:rFonts w:ascii="Cambria Math" w:hAnsi="Cambria Math"/>
            <w:sz w:val="24"/>
            <w:szCs w:val="24"/>
          </w:rPr>
          <m:t>e</m:t>
        </m:r>
      </m:oMath>
      <w:r w:rsidRPr="00D17E0D">
        <w:rPr>
          <w:sz w:val="24"/>
          <w:szCs w:val="24"/>
        </w:rPr>
        <w:t xml:space="preserve"> =</w:t>
      </w:r>
      <w:r w:rsidRPr="00D17E0D">
        <w:rPr>
          <w:rFonts w:hint="eastAsia"/>
          <w:sz w:val="24"/>
          <w:szCs w:val="24"/>
        </w:rPr>
        <w:t>±（</w:t>
      </w:r>
      <w:r w:rsidR="00765D10">
        <w:rPr>
          <w:sz w:val="24"/>
          <w:szCs w:val="24"/>
        </w:rPr>
        <w:t>0.000</w:t>
      </w:r>
      <w:r w:rsidR="00771F88">
        <w:rPr>
          <w:sz w:val="24"/>
          <w:szCs w:val="24"/>
        </w:rPr>
        <w:t>06</w:t>
      </w:r>
      <w:r w:rsidRPr="00D17E0D">
        <w:rPr>
          <w:rFonts w:hint="eastAsia"/>
          <w:sz w:val="24"/>
          <w:szCs w:val="24"/>
        </w:rPr>
        <w:t>×</w:t>
      </w:r>
      <w:r>
        <w:rPr>
          <w:sz w:val="24"/>
          <w:szCs w:val="24"/>
        </w:rPr>
        <w:t>0.25A +</w:t>
      </w:r>
      <w:r w:rsidR="00765D10">
        <w:rPr>
          <w:sz w:val="24"/>
          <w:szCs w:val="24"/>
        </w:rPr>
        <w:t>0.000</w:t>
      </w:r>
      <w:r w:rsidR="005D0815">
        <w:rPr>
          <w:sz w:val="24"/>
          <w:szCs w:val="24"/>
        </w:rPr>
        <w:t>0</w:t>
      </w:r>
      <w:r w:rsidR="00771F88">
        <w:rPr>
          <w:sz w:val="24"/>
          <w:szCs w:val="24"/>
        </w:rPr>
        <w:t>4</w:t>
      </w:r>
      <w:r w:rsidRPr="00D17E0D">
        <w:rPr>
          <w:rFonts w:hint="eastAsia"/>
          <w:sz w:val="24"/>
          <w:szCs w:val="24"/>
        </w:rPr>
        <w:t>×</w:t>
      </w:r>
      <w:r w:rsidR="005D0815">
        <w:rPr>
          <w:sz w:val="24"/>
          <w:szCs w:val="24"/>
        </w:rPr>
        <w:t>0.3</w:t>
      </w:r>
      <w:r>
        <w:rPr>
          <w:sz w:val="24"/>
          <w:szCs w:val="24"/>
        </w:rPr>
        <w:t>A</w:t>
      </w:r>
      <w:r w:rsidRPr="00D17E0D">
        <w:rPr>
          <w:rFonts w:hint="eastAsia"/>
          <w:sz w:val="24"/>
          <w:szCs w:val="24"/>
        </w:rPr>
        <w:t>）</w:t>
      </w:r>
      <w:r w:rsidR="004C796C">
        <w:rPr>
          <w:rFonts w:hint="eastAsia"/>
          <w:sz w:val="24"/>
          <w:szCs w:val="24"/>
        </w:rPr>
        <w:t>≈</w:t>
      </w:r>
      <w:r w:rsidR="00D17DEF" w:rsidRPr="00D17E0D">
        <w:rPr>
          <w:rFonts w:hint="eastAsia"/>
          <w:sz w:val="24"/>
          <w:szCs w:val="24"/>
        </w:rPr>
        <w:t>±</w:t>
      </w:r>
      <w:r w:rsidR="00771F88">
        <w:rPr>
          <w:sz w:val="24"/>
          <w:szCs w:val="24"/>
        </w:rPr>
        <w:t>2.7</w:t>
      </w:r>
      <w:r w:rsidRPr="00D17E0D"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0</w:t>
      </w:r>
      <w:r w:rsidRPr="00EC147B">
        <w:rPr>
          <w:rFonts w:hint="eastAsia"/>
          <w:sz w:val="24"/>
          <w:szCs w:val="24"/>
          <w:vertAlign w:val="superscript"/>
        </w:rPr>
        <w:t>-</w:t>
      </w:r>
      <w:r w:rsidR="005D0815">
        <w:rPr>
          <w:sz w:val="24"/>
          <w:szCs w:val="24"/>
          <w:vertAlign w:val="superscript"/>
        </w:rPr>
        <w:t>5</w:t>
      </w:r>
      <w:r>
        <w:rPr>
          <w:sz w:val="24"/>
          <w:szCs w:val="24"/>
          <w:vertAlign w:val="superscript"/>
        </w:rPr>
        <w:t xml:space="preserve"> </w:t>
      </w:r>
      <w:r>
        <w:rPr>
          <w:rFonts w:hint="eastAsia"/>
          <w:sz w:val="24"/>
          <w:szCs w:val="24"/>
        </w:rPr>
        <w:t>A</w:t>
      </w:r>
      <w:r w:rsidRPr="00D17E0D">
        <w:rPr>
          <w:rFonts w:hint="eastAsia"/>
          <w:sz w:val="24"/>
          <w:szCs w:val="24"/>
        </w:rPr>
        <w:t>。</w:t>
      </w:r>
      <w:r w:rsidR="00013DDA">
        <w:rPr>
          <w:rFonts w:hint="eastAsia"/>
          <w:sz w:val="24"/>
          <w:szCs w:val="24"/>
        </w:rPr>
        <w:t>按</w:t>
      </w:r>
      <w:r w:rsidR="00013DDA" w:rsidRPr="00D17E0D">
        <w:rPr>
          <w:rFonts w:hint="eastAsia"/>
          <w:sz w:val="24"/>
          <w:szCs w:val="24"/>
        </w:rPr>
        <w:t>均匀分布</w:t>
      </w:r>
      <w:r w:rsidR="00013DDA">
        <w:rPr>
          <w:rFonts w:hint="eastAsia"/>
          <w:sz w:val="24"/>
          <w:szCs w:val="24"/>
        </w:rPr>
        <w:t>考虑</w:t>
      </w:r>
      <w:r w:rsidR="00013DDA" w:rsidRPr="00D17E0D">
        <w:rPr>
          <w:rFonts w:hint="eastAsia"/>
          <w:sz w:val="24"/>
          <w:szCs w:val="24"/>
        </w:rPr>
        <w:t>，包含因子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k=</m:t>
        </m:r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013DDA" w:rsidRPr="00D17E0D">
        <w:rPr>
          <w:rFonts w:hint="eastAsia"/>
          <w:sz w:val="24"/>
          <w:szCs w:val="24"/>
        </w:rPr>
        <w:t>，则</w:t>
      </w:r>
    </w:p>
    <w:p w14:paraId="45EF857F" w14:textId="77777777" w:rsidR="00D17DEF" w:rsidRPr="00D17DEF" w:rsidRDefault="00B64FED" w:rsidP="00013DDA">
      <w:pPr>
        <w:snapToGrid w:val="0"/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acc>
                <m:ac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</m:acc>
            </m:e>
          </m:d>
          <m:r>
            <w:rPr>
              <w:rFonts w:ascii="Cambria Math" w:hAnsi="Cambria Math" w:hint="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2.7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微软雅黑" w:eastAsia="微软雅黑" w:hAnsi="微软雅黑" w:cs="微软雅黑" w:hint="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A=1.559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A</m:t>
          </m:r>
        </m:oMath>
      </m:oMathPara>
    </w:p>
    <w:p w14:paraId="10E1408A" w14:textId="77777777" w:rsidR="00C86FD1" w:rsidRPr="002076A5" w:rsidRDefault="00C86FD1" w:rsidP="00C86FD1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 w:rsidR="00D1266D">
        <w:rPr>
          <w:sz w:val="24"/>
          <w:szCs w:val="24"/>
        </w:rPr>
        <w:t>4</w:t>
      </w:r>
      <w:r w:rsidRPr="00D17E0D">
        <w:rPr>
          <w:rFonts w:hint="eastAsia"/>
          <w:sz w:val="24"/>
          <w:szCs w:val="24"/>
        </w:rPr>
        <w:t>.</w:t>
      </w:r>
      <w:r w:rsidR="002A3977">
        <w:rPr>
          <w:sz w:val="24"/>
          <w:szCs w:val="24"/>
        </w:rPr>
        <w:t>2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="00224A6A">
        <w:rPr>
          <w:rFonts w:hint="eastAsia"/>
          <w:sz w:val="24"/>
          <w:szCs w:val="24"/>
        </w:rPr>
        <w:t>由交流</w:t>
      </w:r>
      <w:r w:rsidR="00224A6A">
        <w:rPr>
          <w:rFonts w:hint="eastAsia"/>
          <w:sz w:val="24"/>
        </w:rPr>
        <w:t>标准电流表测</w:t>
      </w:r>
      <w:r w:rsidR="00224A6A">
        <w:rPr>
          <w:rFonts w:hint="eastAsia"/>
          <w:sz w:val="24"/>
          <w:szCs w:val="24"/>
        </w:rPr>
        <w:t>量</w:t>
      </w:r>
      <w:r w:rsidR="00224A6A">
        <w:rPr>
          <w:rFonts w:hint="eastAsia"/>
          <w:sz w:val="24"/>
        </w:rPr>
        <w:t>的电流频率</w:t>
      </w:r>
      <w:r w:rsidR="00224A6A">
        <w:rPr>
          <w:rFonts w:hint="eastAsia"/>
          <w:sz w:val="24"/>
          <w:szCs w:val="24"/>
        </w:rPr>
        <w:t>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 w:hint="eastAsia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</w:rPr>
          <m:t>)</m:t>
        </m:r>
      </m:oMath>
    </w:p>
    <w:p w14:paraId="2C75BB16" w14:textId="77777777" w:rsidR="00A0098A" w:rsidRDefault="00A0098A" w:rsidP="00A0098A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D17E0D">
        <w:rPr>
          <w:rFonts w:hint="eastAsia"/>
          <w:sz w:val="24"/>
          <w:szCs w:val="24"/>
        </w:rPr>
        <w:t>使用说明书中技术指标</w:t>
      </w:r>
      <w:r>
        <w:rPr>
          <w:rFonts w:hint="eastAsia"/>
          <w:sz w:val="24"/>
          <w:szCs w:val="24"/>
        </w:rPr>
        <w:t>，</w:t>
      </w:r>
      <w:r w:rsidR="00974A47">
        <w:rPr>
          <w:rFonts w:hint="eastAsia"/>
          <w:sz w:val="24"/>
          <w:szCs w:val="24"/>
        </w:rPr>
        <w:t>5</w:t>
      </w:r>
      <w:r w:rsidR="00974A47">
        <w:rPr>
          <w:sz w:val="24"/>
          <w:szCs w:val="24"/>
        </w:rPr>
        <w:t>0Hz</w:t>
      </w:r>
      <w:r w:rsidR="00974A47">
        <w:rPr>
          <w:rFonts w:hint="eastAsia"/>
          <w:sz w:val="24"/>
          <w:szCs w:val="24"/>
        </w:rPr>
        <w:t>点</w:t>
      </w:r>
      <w:r w:rsidRPr="00D17E0D">
        <w:rPr>
          <w:rFonts w:hint="eastAsia"/>
          <w:sz w:val="24"/>
          <w:szCs w:val="24"/>
        </w:rPr>
        <w:t>最大允许误差</w:t>
      </w:r>
      <w:r w:rsidR="00765D10">
        <w:rPr>
          <w:rFonts w:hint="eastAsia"/>
          <w:sz w:val="24"/>
          <w:szCs w:val="24"/>
        </w:rPr>
        <w:t>为：</w:t>
      </w:r>
      <m:oMath>
        <m:r>
          <w:rPr>
            <w:rFonts w:ascii="Cambria Math" w:hAnsi="Cambria Math"/>
            <w:sz w:val="24"/>
            <w:szCs w:val="24"/>
          </w:rPr>
          <m:t>e</m:t>
        </m:r>
      </m:oMath>
      <w:r w:rsidR="00765D10" w:rsidRPr="00D17E0D">
        <w:rPr>
          <w:sz w:val="24"/>
          <w:szCs w:val="24"/>
        </w:rPr>
        <w:t xml:space="preserve"> =</w:t>
      </w:r>
      <w:r w:rsidR="00765D10" w:rsidRPr="00D17E0D">
        <w:rPr>
          <w:rFonts w:hint="eastAsia"/>
          <w:sz w:val="24"/>
          <w:szCs w:val="24"/>
        </w:rPr>
        <w:t>±</w:t>
      </w:r>
      <w:r w:rsidR="00974A47">
        <w:rPr>
          <w:sz w:val="24"/>
          <w:szCs w:val="24"/>
        </w:rPr>
        <w:t>0.005</w:t>
      </w:r>
      <w:r w:rsidR="00974A47">
        <w:rPr>
          <w:rFonts w:hint="eastAsia"/>
          <w:sz w:val="24"/>
          <w:szCs w:val="24"/>
        </w:rPr>
        <w:t>%</w:t>
      </w:r>
      <w:r w:rsidR="00765D10" w:rsidRPr="00D17E0D">
        <w:rPr>
          <w:rFonts w:hint="eastAsia"/>
          <w:sz w:val="24"/>
          <w:szCs w:val="24"/>
        </w:rPr>
        <w:t>×</w:t>
      </w:r>
      <w:r w:rsidR="00765D10">
        <w:rPr>
          <w:rFonts w:hint="eastAsia"/>
          <w:sz w:val="24"/>
          <w:szCs w:val="24"/>
        </w:rPr>
        <w:t>5</w:t>
      </w:r>
      <w:r w:rsidR="00765D10">
        <w:rPr>
          <w:sz w:val="24"/>
          <w:szCs w:val="24"/>
        </w:rPr>
        <w:t>0H</w:t>
      </w:r>
      <w:r w:rsidR="00765D10">
        <w:rPr>
          <w:rFonts w:hint="eastAsia"/>
          <w:sz w:val="24"/>
          <w:szCs w:val="24"/>
        </w:rPr>
        <w:t>z=</w:t>
      </w:r>
      <w:r w:rsidR="00765D10">
        <w:rPr>
          <w:sz w:val="24"/>
          <w:szCs w:val="24"/>
        </w:rPr>
        <w:t>0.0025H</w:t>
      </w:r>
      <w:r w:rsidR="00765D10">
        <w:rPr>
          <w:rFonts w:hint="eastAsia"/>
          <w:sz w:val="24"/>
          <w:szCs w:val="24"/>
        </w:rPr>
        <w:t>z</w:t>
      </w:r>
      <w:r w:rsidRPr="00D17E0D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按</w:t>
      </w:r>
      <w:r w:rsidRPr="00D17E0D">
        <w:rPr>
          <w:rFonts w:hint="eastAsia"/>
          <w:sz w:val="24"/>
          <w:szCs w:val="24"/>
        </w:rPr>
        <w:t>均匀分布</w:t>
      </w:r>
      <w:r>
        <w:rPr>
          <w:rFonts w:hint="eastAsia"/>
          <w:sz w:val="24"/>
          <w:szCs w:val="24"/>
        </w:rPr>
        <w:t>考虑</w:t>
      </w:r>
      <w:r w:rsidRPr="00D17E0D">
        <w:rPr>
          <w:rFonts w:hint="eastAsia"/>
          <w:sz w:val="24"/>
          <w:szCs w:val="24"/>
        </w:rPr>
        <w:t>，包含因子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k=</m:t>
        </m:r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D17E0D">
        <w:rPr>
          <w:rFonts w:hint="eastAsia"/>
          <w:sz w:val="24"/>
          <w:szCs w:val="24"/>
        </w:rPr>
        <w:t>，则</w:t>
      </w:r>
    </w:p>
    <w:p w14:paraId="3B970360" w14:textId="77777777" w:rsidR="00A0098A" w:rsidRPr="00D17DEF" w:rsidRDefault="00B64FED" w:rsidP="00A0098A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f</m:t>
              </m:r>
            </m:e>
          </m:d>
          <m:r>
            <w:rPr>
              <w:rFonts w:ascii="Cambria Math" w:hAnsi="Cambria Math" w:hint="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0.0025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H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z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=1.443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H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z</m:t>
          </m:r>
        </m:oMath>
      </m:oMathPara>
    </w:p>
    <w:p w14:paraId="2B693F2F" w14:textId="77777777" w:rsidR="00527FF6" w:rsidRPr="002076A5" w:rsidRDefault="00527FF6" w:rsidP="00527FF6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4</w:t>
      </w:r>
      <w:r w:rsidRPr="00D17E0D">
        <w:rPr>
          <w:rFonts w:hint="eastAsia"/>
          <w:sz w:val="24"/>
          <w:szCs w:val="24"/>
        </w:rPr>
        <w:t>.</w:t>
      </w:r>
      <w:r w:rsidR="002A3977">
        <w:rPr>
          <w:sz w:val="24"/>
          <w:szCs w:val="24"/>
        </w:rPr>
        <w:t>3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="00224A6A">
        <w:rPr>
          <w:rFonts w:hint="eastAsia"/>
          <w:sz w:val="24"/>
          <w:szCs w:val="24"/>
        </w:rPr>
        <w:t>由交流标准电压表测量的电压平均值引入的不确定度分量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H</m:t>
                </m:r>
              </m:sub>
            </m:sSub>
          </m:e>
        </m:acc>
        <m:r>
          <w:rPr>
            <w:rFonts w:ascii="Cambria Math" w:hAnsi="Cambria Math"/>
            <w:sz w:val="24"/>
            <w:szCs w:val="24"/>
          </w:rPr>
          <m:t>)</m:t>
        </m:r>
      </m:oMath>
    </w:p>
    <w:p w14:paraId="7FA9C896" w14:textId="77777777" w:rsidR="00765D10" w:rsidRDefault="00C21659" w:rsidP="00765D10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765D10" w:rsidRPr="00D17E0D">
        <w:rPr>
          <w:rFonts w:hint="eastAsia"/>
          <w:sz w:val="24"/>
          <w:szCs w:val="24"/>
        </w:rPr>
        <w:t>使用说明书中技术指标给出</w:t>
      </w:r>
      <w:r w:rsidR="00D77FA5">
        <w:rPr>
          <w:sz w:val="24"/>
          <w:szCs w:val="24"/>
        </w:rPr>
        <w:t>0.10053</w:t>
      </w:r>
      <w:r w:rsidR="00F73B2B">
        <w:rPr>
          <w:sz w:val="24"/>
          <w:szCs w:val="24"/>
        </w:rPr>
        <w:t>1</w:t>
      </w:r>
      <w:r w:rsidR="006A3AE0">
        <w:rPr>
          <w:sz w:val="24"/>
          <w:szCs w:val="24"/>
        </w:rPr>
        <w:t>V</w:t>
      </w:r>
      <w:r w:rsidR="00765D10">
        <w:rPr>
          <w:rFonts w:hint="eastAsia"/>
          <w:sz w:val="24"/>
          <w:szCs w:val="24"/>
        </w:rPr>
        <w:t>点的</w:t>
      </w:r>
      <w:r w:rsidR="00765D10" w:rsidRPr="00D17E0D">
        <w:rPr>
          <w:rFonts w:hint="eastAsia"/>
          <w:sz w:val="24"/>
          <w:szCs w:val="24"/>
        </w:rPr>
        <w:t>最大允许误差为：</w:t>
      </w:r>
      <m:oMath>
        <m:r>
          <w:rPr>
            <w:rFonts w:ascii="Cambria Math" w:hAnsi="Cambria Math"/>
            <w:sz w:val="24"/>
            <w:szCs w:val="24"/>
          </w:rPr>
          <m:t>e</m:t>
        </m:r>
      </m:oMath>
      <w:r w:rsidR="00765D10" w:rsidRPr="00D17E0D">
        <w:rPr>
          <w:sz w:val="24"/>
          <w:szCs w:val="24"/>
        </w:rPr>
        <w:t xml:space="preserve"> =</w:t>
      </w:r>
      <w:r w:rsidR="00765D10" w:rsidRPr="00D17E0D">
        <w:rPr>
          <w:rFonts w:hint="eastAsia"/>
          <w:sz w:val="24"/>
          <w:szCs w:val="24"/>
        </w:rPr>
        <w:t>±（</w:t>
      </w:r>
      <w:r w:rsidR="00765D10">
        <w:rPr>
          <w:sz w:val="24"/>
          <w:szCs w:val="24"/>
        </w:rPr>
        <w:t>0.000</w:t>
      </w:r>
      <w:r w:rsidR="00771F88">
        <w:rPr>
          <w:sz w:val="24"/>
          <w:szCs w:val="24"/>
        </w:rPr>
        <w:t>11</w:t>
      </w:r>
      <w:r w:rsidR="00765D10" w:rsidRPr="00D17E0D">
        <w:rPr>
          <w:rFonts w:hint="eastAsia"/>
          <w:sz w:val="24"/>
          <w:szCs w:val="24"/>
        </w:rPr>
        <w:t>×</w:t>
      </w:r>
      <w:r w:rsidR="00316FA3">
        <w:rPr>
          <w:sz w:val="24"/>
          <w:szCs w:val="24"/>
        </w:rPr>
        <w:t>0.10053</w:t>
      </w:r>
      <w:r w:rsidR="00F73B2B">
        <w:rPr>
          <w:sz w:val="24"/>
          <w:szCs w:val="24"/>
        </w:rPr>
        <w:t>1</w:t>
      </w:r>
      <w:r w:rsidR="006A3AE0">
        <w:rPr>
          <w:sz w:val="24"/>
          <w:szCs w:val="24"/>
        </w:rPr>
        <w:t>V</w:t>
      </w:r>
      <w:r w:rsidR="00765D10">
        <w:rPr>
          <w:sz w:val="24"/>
          <w:szCs w:val="24"/>
        </w:rPr>
        <w:t xml:space="preserve"> +</w:t>
      </w:r>
      <w:r w:rsidR="006A3AE0">
        <w:rPr>
          <w:sz w:val="24"/>
          <w:szCs w:val="24"/>
        </w:rPr>
        <w:t>0.0000</w:t>
      </w:r>
      <w:r w:rsidR="00771F88">
        <w:rPr>
          <w:sz w:val="24"/>
          <w:szCs w:val="24"/>
        </w:rPr>
        <w:t>2</w:t>
      </w:r>
      <w:r w:rsidR="006A3AE0" w:rsidRPr="00D17E0D">
        <w:rPr>
          <w:rFonts w:hint="eastAsia"/>
          <w:sz w:val="24"/>
          <w:szCs w:val="24"/>
        </w:rPr>
        <w:t>×</w:t>
      </w:r>
      <w:r w:rsidR="00316FA3">
        <w:rPr>
          <w:sz w:val="24"/>
          <w:szCs w:val="24"/>
        </w:rPr>
        <w:t>0.</w:t>
      </w:r>
      <w:r w:rsidR="00771F88">
        <w:rPr>
          <w:sz w:val="24"/>
          <w:szCs w:val="24"/>
        </w:rPr>
        <w:t>2</w:t>
      </w:r>
      <w:r w:rsidR="006A3AE0">
        <w:rPr>
          <w:sz w:val="24"/>
          <w:szCs w:val="24"/>
        </w:rPr>
        <w:t>V</w:t>
      </w:r>
      <w:r w:rsidR="00765D10" w:rsidRPr="00D17E0D">
        <w:rPr>
          <w:rFonts w:hint="eastAsia"/>
          <w:sz w:val="24"/>
          <w:szCs w:val="24"/>
        </w:rPr>
        <w:t>）</w:t>
      </w:r>
      <w:r w:rsidR="00765883">
        <w:rPr>
          <w:rFonts w:hint="eastAsia"/>
          <w:sz w:val="24"/>
          <w:szCs w:val="24"/>
        </w:rPr>
        <w:t>≈</w:t>
      </w:r>
      <w:r w:rsidR="00765D10" w:rsidRPr="00D17E0D">
        <w:rPr>
          <w:rFonts w:hint="eastAsia"/>
          <w:sz w:val="24"/>
          <w:szCs w:val="24"/>
        </w:rPr>
        <w:t>±</w:t>
      </w:r>
      <w:r w:rsidR="00771F88">
        <w:rPr>
          <w:sz w:val="24"/>
          <w:szCs w:val="24"/>
        </w:rPr>
        <w:t>1.506</w:t>
      </w:r>
      <w:r w:rsidR="00765D10" w:rsidRPr="00D17E0D">
        <w:rPr>
          <w:rFonts w:hint="eastAsia"/>
          <w:sz w:val="24"/>
          <w:szCs w:val="24"/>
        </w:rPr>
        <w:t>×</w:t>
      </w:r>
      <w:r w:rsidR="00765D10">
        <w:rPr>
          <w:rFonts w:hint="eastAsia"/>
          <w:sz w:val="24"/>
          <w:szCs w:val="24"/>
        </w:rPr>
        <w:t>1</w:t>
      </w:r>
      <w:r w:rsidR="00765D10">
        <w:rPr>
          <w:sz w:val="24"/>
          <w:szCs w:val="24"/>
        </w:rPr>
        <w:t>0</w:t>
      </w:r>
      <w:r w:rsidR="00765D10" w:rsidRPr="00EC147B">
        <w:rPr>
          <w:rFonts w:hint="eastAsia"/>
          <w:sz w:val="24"/>
          <w:szCs w:val="24"/>
          <w:vertAlign w:val="superscript"/>
        </w:rPr>
        <w:t>-</w:t>
      </w:r>
      <w:r w:rsidR="00316FA3">
        <w:rPr>
          <w:sz w:val="24"/>
          <w:szCs w:val="24"/>
          <w:vertAlign w:val="superscript"/>
        </w:rPr>
        <w:t>5</w:t>
      </w:r>
      <w:r w:rsidR="00765D10">
        <w:rPr>
          <w:sz w:val="24"/>
          <w:szCs w:val="24"/>
          <w:vertAlign w:val="superscript"/>
        </w:rPr>
        <w:t xml:space="preserve"> </w:t>
      </w:r>
      <w:r w:rsidR="006A3AE0">
        <w:rPr>
          <w:sz w:val="24"/>
          <w:szCs w:val="24"/>
        </w:rPr>
        <w:t>V</w:t>
      </w:r>
      <w:r w:rsidR="00765D10" w:rsidRPr="00D17E0D">
        <w:rPr>
          <w:rFonts w:hint="eastAsia"/>
          <w:sz w:val="24"/>
          <w:szCs w:val="24"/>
        </w:rPr>
        <w:t>。</w:t>
      </w:r>
      <w:r w:rsidR="00765D10">
        <w:rPr>
          <w:rFonts w:hint="eastAsia"/>
          <w:sz w:val="24"/>
          <w:szCs w:val="24"/>
        </w:rPr>
        <w:t>按</w:t>
      </w:r>
      <w:r w:rsidR="00765D10" w:rsidRPr="00D17E0D">
        <w:rPr>
          <w:rFonts w:hint="eastAsia"/>
          <w:sz w:val="24"/>
          <w:szCs w:val="24"/>
        </w:rPr>
        <w:t>均匀分布</w:t>
      </w:r>
      <w:r w:rsidR="00765D10">
        <w:rPr>
          <w:rFonts w:hint="eastAsia"/>
          <w:sz w:val="24"/>
          <w:szCs w:val="24"/>
        </w:rPr>
        <w:t>考虑</w:t>
      </w:r>
      <w:r w:rsidR="00765D10" w:rsidRPr="00D17E0D">
        <w:rPr>
          <w:rFonts w:hint="eastAsia"/>
          <w:sz w:val="24"/>
          <w:szCs w:val="24"/>
        </w:rPr>
        <w:t>，包含因子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k=</m:t>
        </m:r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765D10" w:rsidRPr="00D17E0D">
        <w:rPr>
          <w:rFonts w:hint="eastAsia"/>
          <w:sz w:val="24"/>
          <w:szCs w:val="24"/>
        </w:rPr>
        <w:t>，则</w:t>
      </w:r>
    </w:p>
    <w:p w14:paraId="2F810C84" w14:textId="77777777" w:rsidR="00765D10" w:rsidRPr="00D17DEF" w:rsidRDefault="00B64FED" w:rsidP="00765D10">
      <w:pPr>
        <w:snapToGrid w:val="0"/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hint="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1.506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eastAsia="微软雅黑" w:hAnsi="微软雅黑" w:cs="微软雅黑" w:hint="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微软雅黑" w:hAnsi="微软雅黑" w:cs="微软雅黑"/>
                      <w:sz w:val="24"/>
                      <w:szCs w:val="24"/>
                    </w:rPr>
                    <m:t>5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V=8.695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-6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V</m:t>
          </m:r>
        </m:oMath>
      </m:oMathPara>
    </w:p>
    <w:p w14:paraId="04C9FEB2" w14:textId="77777777" w:rsidR="00224A6A" w:rsidRDefault="00224A6A" w:rsidP="00765D10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 xml:space="preserve">4.4   </w:t>
      </w:r>
      <w:r>
        <w:rPr>
          <w:rFonts w:hint="eastAsia"/>
          <w:sz w:val="24"/>
          <w:szCs w:val="24"/>
        </w:rPr>
        <w:t>由螺线管线圈常数引入的不确定度分量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</w:rPr>
          <m:t>K</m:t>
        </m:r>
        <m:r>
          <w:rPr>
            <w:rFonts w:ascii="Cambria Math" w:hAnsi="Cambria Math"/>
            <w:sz w:val="24"/>
            <w:szCs w:val="24"/>
          </w:rPr>
          <m:t>)</m:t>
        </m:r>
      </m:oMath>
    </w:p>
    <w:p w14:paraId="543CA4DD" w14:textId="77777777" w:rsidR="00224A6A" w:rsidRDefault="00224A6A" w:rsidP="00224A6A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螺线管线圈常数的不确定度为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.</w:t>
      </w:r>
      <w:r w:rsidR="006A3AE0">
        <w:rPr>
          <w:sz w:val="24"/>
          <w:szCs w:val="24"/>
        </w:rPr>
        <w:t>0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%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k=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），则：</w:t>
      </w:r>
    </w:p>
    <w:p w14:paraId="358DA6F3" w14:textId="77777777" w:rsidR="00224A6A" w:rsidRPr="00224A6A" w:rsidRDefault="00B64FED" w:rsidP="00224A6A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</m:d>
          <m:r>
            <w:rPr>
              <w:rFonts w:ascii="Cambria Math" w:hAnsi="Cambria Math" w:hint="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4000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微软雅黑" w:eastAsia="微软雅黑" w:hAnsi="微软雅黑" w:cs="微软雅黑" w:hint="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1/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m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=0.2 1/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m</m:t>
          </m:r>
        </m:oMath>
      </m:oMathPara>
    </w:p>
    <w:p w14:paraId="164A8B00" w14:textId="77777777" w:rsidR="00C86FD1" w:rsidRPr="00D17E0D" w:rsidRDefault="00C86FD1" w:rsidP="00C86FD1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 w:rsidR="00D1266D">
        <w:rPr>
          <w:sz w:val="24"/>
          <w:szCs w:val="24"/>
        </w:rPr>
        <w:t>5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Pr="00D17E0D">
        <w:rPr>
          <w:rFonts w:hint="eastAsia"/>
          <w:sz w:val="24"/>
          <w:szCs w:val="24"/>
        </w:rPr>
        <w:t>合成标准不确定度</w:t>
      </w:r>
    </w:p>
    <w:p w14:paraId="44C346DB" w14:textId="77777777" w:rsidR="00C86FD1" w:rsidRPr="00C21659" w:rsidRDefault="00C21659" w:rsidP="00344193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Pr="00C21659">
        <w:rPr>
          <w:rFonts w:hint="eastAsia"/>
          <w:sz w:val="24"/>
          <w:szCs w:val="24"/>
        </w:rPr>
        <w:t>各不确定度分量汇总见表</w:t>
      </w:r>
      <w:r w:rsidRPr="00C21659">
        <w:rPr>
          <w:rFonts w:hint="eastAsia"/>
          <w:sz w:val="24"/>
          <w:szCs w:val="24"/>
        </w:rPr>
        <w:t>A.</w:t>
      </w:r>
      <w:r w:rsidRPr="00C21659">
        <w:rPr>
          <w:sz w:val="24"/>
          <w:szCs w:val="24"/>
        </w:rPr>
        <w:t>3</w:t>
      </w:r>
      <w:r w:rsidRPr="00C21659">
        <w:rPr>
          <w:rFonts w:hint="eastAsia"/>
          <w:sz w:val="24"/>
          <w:szCs w:val="24"/>
        </w:rPr>
        <w:t>。</w:t>
      </w:r>
    </w:p>
    <w:p w14:paraId="128220D2" w14:textId="77777777" w:rsidR="00C86FD1" w:rsidRPr="00D17E0D" w:rsidRDefault="00C86FD1" w:rsidP="00C86FD1">
      <w:pPr>
        <w:snapToGrid w:val="0"/>
        <w:spacing w:line="360" w:lineRule="auto"/>
        <w:ind w:firstLineChars="200" w:firstLine="482"/>
        <w:jc w:val="center"/>
        <w:rPr>
          <w:b/>
          <w:sz w:val="24"/>
          <w:szCs w:val="24"/>
        </w:rPr>
      </w:pPr>
      <w:r w:rsidRPr="00D17E0D">
        <w:rPr>
          <w:rFonts w:hint="eastAsia"/>
          <w:b/>
          <w:sz w:val="24"/>
          <w:szCs w:val="24"/>
        </w:rPr>
        <w:t>表</w:t>
      </w:r>
      <w:r w:rsidRPr="00D17E0D">
        <w:rPr>
          <w:rFonts w:hint="eastAsia"/>
          <w:b/>
          <w:sz w:val="24"/>
          <w:szCs w:val="24"/>
        </w:rPr>
        <w:t>A.</w:t>
      </w:r>
      <w:r w:rsidR="00691F9F">
        <w:rPr>
          <w:b/>
          <w:sz w:val="24"/>
          <w:szCs w:val="24"/>
        </w:rPr>
        <w:t>1</w:t>
      </w:r>
      <w:r w:rsidRPr="00D17E0D">
        <w:rPr>
          <w:b/>
          <w:sz w:val="24"/>
          <w:szCs w:val="24"/>
        </w:rPr>
        <w:t xml:space="preserve">  </w:t>
      </w:r>
      <w:r w:rsidRPr="00D17E0D">
        <w:rPr>
          <w:rFonts w:hint="eastAsia"/>
          <w:b/>
          <w:sz w:val="24"/>
          <w:szCs w:val="24"/>
        </w:rPr>
        <w:t>不确定度分量汇总表</w:t>
      </w:r>
    </w:p>
    <w:tbl>
      <w:tblPr>
        <w:tblStyle w:val="aff3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992"/>
        <w:gridCol w:w="1843"/>
        <w:gridCol w:w="1276"/>
        <w:gridCol w:w="1611"/>
        <w:gridCol w:w="1784"/>
      </w:tblGrid>
      <w:tr w:rsidR="005C4005" w:rsidRPr="00D17E0D" w14:paraId="7C97E56E" w14:textId="77777777" w:rsidTr="005C4005">
        <w:trPr>
          <w:trHeight w:val="532"/>
          <w:jc w:val="center"/>
        </w:trPr>
        <w:tc>
          <w:tcPr>
            <w:tcW w:w="1838" w:type="dxa"/>
            <w:vMerge w:val="restart"/>
            <w:vAlign w:val="center"/>
          </w:tcPr>
          <w:p w14:paraId="2531C2ED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不确定度来源</w:t>
            </w:r>
          </w:p>
        </w:tc>
        <w:tc>
          <w:tcPr>
            <w:tcW w:w="2835" w:type="dxa"/>
            <w:gridSpan w:val="2"/>
            <w:vAlign w:val="center"/>
          </w:tcPr>
          <w:p w14:paraId="010FBF24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标准不确定度</w:t>
            </w:r>
          </w:p>
        </w:tc>
        <w:tc>
          <w:tcPr>
            <w:tcW w:w="1276" w:type="dxa"/>
            <w:vMerge w:val="restart"/>
            <w:vAlign w:val="center"/>
          </w:tcPr>
          <w:p w14:paraId="54246EAA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概率分布</w:t>
            </w:r>
          </w:p>
        </w:tc>
        <w:tc>
          <w:tcPr>
            <w:tcW w:w="1611" w:type="dxa"/>
            <w:vMerge w:val="restart"/>
            <w:vAlign w:val="center"/>
          </w:tcPr>
          <w:p w14:paraId="14B65E82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灵敏系数</w:t>
            </w:r>
          </w:p>
        </w:tc>
        <w:tc>
          <w:tcPr>
            <w:tcW w:w="1784" w:type="dxa"/>
            <w:vMerge w:val="restart"/>
            <w:vAlign w:val="center"/>
          </w:tcPr>
          <w:p w14:paraId="33544BA3" w14:textId="77777777" w:rsidR="005C4005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不确定度分量</w:t>
            </w:r>
          </w:p>
          <w:p w14:paraId="43E67EB6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5C4005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5C4005" w:rsidRPr="00D17E0D" w14:paraId="64D52DF2" w14:textId="77777777" w:rsidTr="005C4005">
        <w:trPr>
          <w:trHeight w:val="489"/>
          <w:jc w:val="center"/>
        </w:trPr>
        <w:tc>
          <w:tcPr>
            <w:tcW w:w="1838" w:type="dxa"/>
            <w:vMerge/>
            <w:vAlign w:val="center"/>
          </w:tcPr>
          <w:p w14:paraId="6A499A94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4BC1614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符号</w:t>
            </w:r>
          </w:p>
        </w:tc>
        <w:tc>
          <w:tcPr>
            <w:tcW w:w="1843" w:type="dxa"/>
            <w:vAlign w:val="center"/>
          </w:tcPr>
          <w:p w14:paraId="5EA7CFD6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量值</w:t>
            </w:r>
          </w:p>
        </w:tc>
        <w:tc>
          <w:tcPr>
            <w:tcW w:w="1276" w:type="dxa"/>
            <w:vMerge/>
            <w:vAlign w:val="center"/>
          </w:tcPr>
          <w:p w14:paraId="66DD2506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  <w:vMerge/>
            <w:vAlign w:val="center"/>
          </w:tcPr>
          <w:p w14:paraId="4CE240AE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vMerge/>
            <w:vAlign w:val="center"/>
          </w:tcPr>
          <w:p w14:paraId="1ED82376" w14:textId="77777777" w:rsidR="005C4005" w:rsidRPr="00D17E0D" w:rsidRDefault="005C4005" w:rsidP="006D755E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C4005" w:rsidRPr="00D17E0D" w14:paraId="4B607BAE" w14:textId="77777777" w:rsidTr="005C4005">
        <w:trPr>
          <w:trHeight w:val="890"/>
          <w:jc w:val="center"/>
        </w:trPr>
        <w:tc>
          <w:tcPr>
            <w:tcW w:w="1838" w:type="dxa"/>
            <w:vAlign w:val="center"/>
          </w:tcPr>
          <w:p w14:paraId="61509313" w14:textId="77777777" w:rsidR="005C4005" w:rsidRPr="00D17E0D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交流</w:t>
            </w:r>
            <w:r>
              <w:rPr>
                <w:rFonts w:hint="eastAsia"/>
                <w:sz w:val="24"/>
              </w:rPr>
              <w:t>标准电流表电流测量</w:t>
            </w:r>
          </w:p>
        </w:tc>
        <w:tc>
          <w:tcPr>
            <w:tcW w:w="992" w:type="dxa"/>
            <w:vAlign w:val="center"/>
          </w:tcPr>
          <w:p w14:paraId="6B272AE6" w14:textId="77777777" w:rsidR="005C4005" w:rsidRPr="00D17E0D" w:rsidRDefault="003A0342" w:rsidP="00BD2E0E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843" w:type="dxa"/>
            <w:vAlign w:val="center"/>
          </w:tcPr>
          <w:p w14:paraId="58A5A214" w14:textId="77777777" w:rsidR="005C4005" w:rsidRPr="00D17E0D" w:rsidRDefault="00771F88" w:rsidP="00741D03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1.599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6547C217" w14:textId="77777777" w:rsidR="005C4005" w:rsidRPr="00D17E0D" w:rsidRDefault="005C4005" w:rsidP="00BD2E0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11" w:type="dxa"/>
            <w:vAlign w:val="center"/>
          </w:tcPr>
          <w:p w14:paraId="0CEDCA9E" w14:textId="77777777" w:rsidR="005C4005" w:rsidRPr="00D17E0D" w:rsidRDefault="00880524" w:rsidP="00BD2E0E">
            <w:pPr>
              <w:snapToGrid w:val="0"/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微软雅黑" w:eastAsia="微软雅黑" w:hAnsi="微软雅黑" w:cs="微软雅黑" w:hint="eastAsia"/>
                  <w:sz w:val="24"/>
                  <w:szCs w:val="24"/>
                </w:rPr>
                <m:t>-</m:t>
              </m:r>
            </m:oMath>
            <w:r w:rsidR="00825A54">
              <w:rPr>
                <w:rFonts w:hint="eastAsia"/>
                <w:sz w:val="24"/>
                <w:szCs w:val="24"/>
              </w:rPr>
              <w:t>1</w:t>
            </w:r>
            <w:r w:rsidR="00825A54">
              <w:rPr>
                <w:sz w:val="24"/>
                <w:szCs w:val="24"/>
              </w:rPr>
              <w:t>.6</w:t>
            </w:r>
          </w:p>
        </w:tc>
        <w:tc>
          <w:tcPr>
            <w:tcW w:w="1784" w:type="dxa"/>
            <w:vAlign w:val="center"/>
          </w:tcPr>
          <w:p w14:paraId="1982D635" w14:textId="77777777" w:rsidR="005C4005" w:rsidRPr="00D17E0D" w:rsidRDefault="00880524" w:rsidP="00771F88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微软雅黑" w:hAnsi="Cambria Math" w:cs="微软雅黑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2.558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</w:tc>
      </w:tr>
      <w:tr w:rsidR="005C4005" w:rsidRPr="00D17E0D" w14:paraId="58716613" w14:textId="77777777" w:rsidTr="005C4005">
        <w:trPr>
          <w:trHeight w:val="890"/>
          <w:jc w:val="center"/>
        </w:trPr>
        <w:tc>
          <w:tcPr>
            <w:tcW w:w="1838" w:type="dxa"/>
            <w:vAlign w:val="center"/>
          </w:tcPr>
          <w:p w14:paraId="4F75A68A" w14:textId="77777777" w:rsidR="005C4005" w:rsidRPr="00D17E0D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交流</w:t>
            </w:r>
            <w:r>
              <w:rPr>
                <w:rFonts w:hint="eastAsia"/>
                <w:sz w:val="24"/>
              </w:rPr>
              <w:t>标准电流表频率测量</w:t>
            </w:r>
          </w:p>
        </w:tc>
        <w:tc>
          <w:tcPr>
            <w:tcW w:w="992" w:type="dxa"/>
            <w:vAlign w:val="center"/>
          </w:tcPr>
          <w:p w14:paraId="6F82DE49" w14:textId="77777777" w:rsidR="005C4005" w:rsidRPr="00D17E0D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f</m:t>
                    </m:r>
                  </m:e>
                </m:d>
              </m:oMath>
            </m:oMathPara>
          </w:p>
        </w:tc>
        <w:tc>
          <w:tcPr>
            <w:tcW w:w="1843" w:type="dxa"/>
            <w:vAlign w:val="center"/>
          </w:tcPr>
          <w:p w14:paraId="0A9694C7" w14:textId="77777777" w:rsidR="00771F88" w:rsidRPr="00771F88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1.443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sup>
                </m:sSup>
              </m:oMath>
            </m:oMathPara>
          </w:p>
          <w:p w14:paraId="4DD64C51" w14:textId="77777777" w:rsidR="005C4005" w:rsidRPr="00D17E0D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z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313A97D8" w14:textId="77777777" w:rsidR="005C4005" w:rsidRPr="00D17E0D" w:rsidRDefault="005C4005" w:rsidP="00BD2E0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11" w:type="dxa"/>
            <w:vAlign w:val="center"/>
          </w:tcPr>
          <w:p w14:paraId="2FDFF9D5" w14:textId="77777777" w:rsidR="005C4005" w:rsidRPr="00D17E0D" w:rsidRDefault="00880524" w:rsidP="009A6412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微软雅黑" w:eastAsia="微软雅黑" w:hAnsi="微软雅黑" w:cs="微软雅黑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0.008</m:t>
                </m:r>
              </m:oMath>
            </m:oMathPara>
          </w:p>
        </w:tc>
        <w:tc>
          <w:tcPr>
            <w:tcW w:w="1784" w:type="dxa"/>
            <w:vAlign w:val="center"/>
          </w:tcPr>
          <w:p w14:paraId="3E803B58" w14:textId="77777777" w:rsidR="005C4005" w:rsidRPr="00D17E0D" w:rsidRDefault="00A27043" w:rsidP="00771F88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1.154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</w:tc>
      </w:tr>
      <w:tr w:rsidR="005C4005" w:rsidRPr="00D17E0D" w14:paraId="60B8189C" w14:textId="77777777" w:rsidTr="005C4005">
        <w:trPr>
          <w:trHeight w:val="890"/>
          <w:jc w:val="center"/>
        </w:trPr>
        <w:tc>
          <w:tcPr>
            <w:tcW w:w="1838" w:type="dxa"/>
            <w:vAlign w:val="center"/>
          </w:tcPr>
          <w:p w14:paraId="1165CF35" w14:textId="77777777" w:rsidR="005C4005" w:rsidRPr="00D17E0D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交流</w:t>
            </w:r>
            <w:r>
              <w:rPr>
                <w:rFonts w:hint="eastAsia"/>
                <w:sz w:val="24"/>
              </w:rPr>
              <w:t>标准电压表电压测量</w:t>
            </w:r>
          </w:p>
        </w:tc>
        <w:tc>
          <w:tcPr>
            <w:tcW w:w="992" w:type="dxa"/>
            <w:vAlign w:val="center"/>
          </w:tcPr>
          <w:p w14:paraId="09CAD1BD" w14:textId="77777777" w:rsidR="005C4005" w:rsidRPr="00D17E0D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H</m:t>
                            </m:r>
                          </m:sub>
                        </m:sSub>
                      </m:e>
                    </m:acc>
                  </m:e>
                </m:d>
              </m:oMath>
            </m:oMathPara>
          </w:p>
        </w:tc>
        <w:tc>
          <w:tcPr>
            <w:tcW w:w="1843" w:type="dxa"/>
            <w:vAlign w:val="center"/>
          </w:tcPr>
          <w:p w14:paraId="44DCFCF4" w14:textId="77777777" w:rsidR="005C4005" w:rsidRPr="00D17E0D" w:rsidRDefault="00771F88" w:rsidP="00771F88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8.695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6CE0E671" w14:textId="77777777" w:rsidR="005C4005" w:rsidRPr="00D17E0D" w:rsidRDefault="006B6431" w:rsidP="00BD2E0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11" w:type="dxa"/>
            <w:vAlign w:val="center"/>
          </w:tcPr>
          <w:p w14:paraId="0AF57A09" w14:textId="77777777" w:rsidR="005C4005" w:rsidRPr="00D17E0D" w:rsidRDefault="0046180D" w:rsidP="0046180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.979</w:t>
            </w:r>
          </w:p>
        </w:tc>
        <w:tc>
          <w:tcPr>
            <w:tcW w:w="1784" w:type="dxa"/>
            <w:vAlign w:val="center"/>
          </w:tcPr>
          <w:p w14:paraId="06575DDA" w14:textId="77777777" w:rsidR="005C4005" w:rsidRPr="00D17E0D" w:rsidRDefault="00880524" w:rsidP="00530686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-3.460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</w:tc>
      </w:tr>
      <w:tr w:rsidR="004D3ECE" w:rsidRPr="00D17E0D" w14:paraId="0FFABCFA" w14:textId="77777777" w:rsidTr="005C4005">
        <w:trPr>
          <w:trHeight w:val="890"/>
          <w:jc w:val="center"/>
        </w:trPr>
        <w:tc>
          <w:tcPr>
            <w:tcW w:w="1838" w:type="dxa"/>
            <w:vAlign w:val="center"/>
          </w:tcPr>
          <w:p w14:paraId="1194FD27" w14:textId="77777777" w:rsidR="004D3ECE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螺线管线圈常数</w:t>
            </w:r>
          </w:p>
        </w:tc>
        <w:tc>
          <w:tcPr>
            <w:tcW w:w="992" w:type="dxa"/>
            <w:vAlign w:val="center"/>
          </w:tcPr>
          <w:p w14:paraId="1BC08AE6" w14:textId="77777777" w:rsidR="004D3ECE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hint="eastAsia"/>
                    <w:sz w:val="24"/>
                    <w:szCs w:val="24"/>
                  </w:rPr>
                  <m:t>u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</w:rPr>
                  <m:t>K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843" w:type="dxa"/>
            <w:vAlign w:val="center"/>
          </w:tcPr>
          <w:p w14:paraId="449D6934" w14:textId="77777777" w:rsidR="004D3ECE" w:rsidRDefault="007D1DB6" w:rsidP="00BD2E0E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0.2 1/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65D9CCF3" w14:textId="77777777" w:rsidR="004D3ECE" w:rsidRDefault="006B6431" w:rsidP="00BD2E0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正态</w:t>
            </w:r>
          </w:p>
        </w:tc>
        <w:tc>
          <w:tcPr>
            <w:tcW w:w="1611" w:type="dxa"/>
            <w:vAlign w:val="center"/>
          </w:tcPr>
          <w:p w14:paraId="6F98770B" w14:textId="77777777" w:rsidR="004D3ECE" w:rsidRDefault="00880524" w:rsidP="00BD2E0E">
            <w:pPr>
              <w:snapToGrid w:val="0"/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微软雅黑" w:eastAsia="微软雅黑" w:hAnsi="微软雅黑" w:cs="微软雅黑" w:hint="eastAsia"/>
                  <w:sz w:val="24"/>
                  <w:szCs w:val="24"/>
                </w:rPr>
                <m:t>-</m:t>
              </m:r>
            </m:oMath>
            <w:r w:rsidR="007D1DB6">
              <w:rPr>
                <w:rFonts w:hint="eastAsia"/>
                <w:sz w:val="24"/>
                <w:szCs w:val="24"/>
              </w:rPr>
              <w:t>0</w:t>
            </w:r>
            <w:r w:rsidR="007D1DB6">
              <w:rPr>
                <w:sz w:val="24"/>
                <w:szCs w:val="24"/>
              </w:rPr>
              <w:t>.0001</w:t>
            </w:r>
          </w:p>
        </w:tc>
        <w:tc>
          <w:tcPr>
            <w:tcW w:w="1784" w:type="dxa"/>
            <w:vAlign w:val="center"/>
          </w:tcPr>
          <w:p w14:paraId="471BC8FF" w14:textId="77777777" w:rsidR="004D3ECE" w:rsidRDefault="00880524" w:rsidP="00880524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</w:tc>
      </w:tr>
    </w:tbl>
    <w:p w14:paraId="21306A3C" w14:textId="77777777" w:rsidR="0091307C" w:rsidRDefault="0091307C" w:rsidP="0091307C">
      <w:pPr>
        <w:snapToGrid w:val="0"/>
        <w:spacing w:before="240"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则</w:t>
      </w: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</w:rPr>
        <w:t>线圈</w:t>
      </w:r>
      <w:proofErr w:type="gramStart"/>
      <w:r>
        <w:rPr>
          <w:rFonts w:hint="eastAsia"/>
          <w:sz w:val="24"/>
          <w:szCs w:val="24"/>
        </w:rPr>
        <w:t>匝</w:t>
      </w:r>
      <w:proofErr w:type="gramEnd"/>
      <w:r>
        <w:rPr>
          <w:rFonts w:hint="eastAsia"/>
          <w:sz w:val="24"/>
          <w:szCs w:val="24"/>
        </w:rPr>
        <w:t>面积的合成标准不确定度为：</w:t>
      </w:r>
    </w:p>
    <w:p w14:paraId="5968481A" w14:textId="77777777" w:rsidR="0091307C" w:rsidRPr="0091307C" w:rsidRDefault="00B64FED" w:rsidP="0091307C">
      <w:pPr>
        <w:snapToGrid w:val="0"/>
        <w:spacing w:line="360" w:lineRule="auto"/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acc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f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H</m:t>
                          </m:r>
                        </m:sub>
                      </m:sSub>
                    </m:e>
                  </m:acc>
                </m:e>
              </m:d>
              <m:r>
                <w:rPr>
                  <w:rFonts w:ascii="Cambria Math" w:hAnsi="Cambria Math" w:hint="eastAsia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</m:d>
            </m:e>
          </m:rad>
          <m:r>
            <w:rPr>
              <w:rFonts w:ascii="Cambria Math" w:hAnsi="Cambria Math"/>
              <w:sz w:val="24"/>
              <w:szCs w:val="24"/>
            </w:rPr>
            <m:t>≈4.883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hint="eastAsia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14:paraId="10A2F227" w14:textId="77777777" w:rsidR="00C86FD1" w:rsidRDefault="00C86FD1" w:rsidP="00C86FD1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 w:rsidR="00D1266D">
        <w:rPr>
          <w:sz w:val="24"/>
          <w:szCs w:val="24"/>
        </w:rPr>
        <w:t>6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Pr="00D17E0D">
        <w:rPr>
          <w:rFonts w:hint="eastAsia"/>
          <w:sz w:val="24"/>
          <w:szCs w:val="24"/>
        </w:rPr>
        <w:t>扩展不确定度</w:t>
      </w:r>
    </w:p>
    <w:p w14:paraId="56307A70" w14:textId="77777777" w:rsidR="0091307C" w:rsidRDefault="0091307C" w:rsidP="00C86FD1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线圈常数的扩展不确定度：</w:t>
      </w:r>
    </w:p>
    <w:p w14:paraId="1CD60457" w14:textId="77777777" w:rsidR="0091307C" w:rsidRPr="00D17E0D" w:rsidRDefault="009D3658" w:rsidP="0091307C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(NS)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)=</m:t>
        </m:r>
        <m:r>
          <w:rPr>
            <w:rFonts w:ascii="Cambria Math" w:hAnsi="Cambria Math" w:hint="eastAsia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·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(NS)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="0091307C" w:rsidRPr="00D17E0D">
        <w:rPr>
          <w:rFonts w:hint="eastAsia"/>
          <w:sz w:val="24"/>
          <w:szCs w:val="24"/>
        </w:rPr>
        <w:t>。取</w:t>
      </w:r>
      <m:oMath>
        <m:r>
          <w:rPr>
            <w:rFonts w:ascii="Cambria Math" w:hAnsi="Cambria Math" w:hint="eastAsia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=2</m:t>
        </m:r>
      </m:oMath>
      <w:r w:rsidR="0091307C" w:rsidRPr="00D17E0D">
        <w:rPr>
          <w:rFonts w:hint="eastAsia"/>
          <w:sz w:val="24"/>
          <w:szCs w:val="24"/>
        </w:rPr>
        <w:t>，由此可得</w:t>
      </w:r>
      <w:r w:rsidR="00994FC7">
        <w:rPr>
          <w:rFonts w:hint="eastAsia"/>
          <w:sz w:val="24"/>
          <w:szCs w:val="24"/>
        </w:rPr>
        <w:t>H</w:t>
      </w:r>
      <w:r w:rsidR="00994FC7">
        <w:rPr>
          <w:rFonts w:hint="eastAsia"/>
          <w:sz w:val="24"/>
          <w:szCs w:val="24"/>
        </w:rPr>
        <w:t>线圈</w:t>
      </w:r>
      <w:r w:rsidR="0091307C" w:rsidRPr="00D17E0D">
        <w:rPr>
          <w:rFonts w:hint="eastAsia"/>
          <w:sz w:val="24"/>
          <w:szCs w:val="24"/>
        </w:rPr>
        <w:t>校准结果的扩展不确定度为：</w:t>
      </w:r>
    </w:p>
    <w:p w14:paraId="5971356D" w14:textId="77777777" w:rsidR="0091307C" w:rsidRPr="00D17E0D" w:rsidRDefault="0091307C" w:rsidP="0091307C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 </m:t>
          </m:r>
          <m:r>
            <w:rPr>
              <w:rFonts w:ascii="Cambria Math" w:hAnsi="Cambria Math" w:hint="eastAsia"/>
              <w:sz w:val="24"/>
              <w:szCs w:val="24"/>
            </w:rPr>
            <m:t>U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NS</m:t>
                  </m:r>
                </m:e>
              </m:d>
            </m:e>
            <m:sub>
              <m:r>
                <w:rPr>
                  <w:rFonts w:ascii="Cambria Math" w:hAnsi="Cambria Math"/>
                  <w:sz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)=</m:t>
          </m:r>
          <m:r>
            <w:rPr>
              <w:rFonts w:ascii="Cambria Math" w:hAnsi="Cambria Math" w:hint="eastAsia"/>
              <w:sz w:val="24"/>
              <w:szCs w:val="24"/>
            </w:rPr>
            <m:t>k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·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NS</m:t>
                  </m:r>
                </m:e>
              </m:d>
            </m:e>
            <m:sub>
              <m:r>
                <w:rPr>
                  <w:rFonts w:ascii="Cambria Math" w:hAnsi="Cambria Math"/>
                  <w:sz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)</m:t>
          </m:r>
          <m:r>
            <w:rPr>
              <w:rFonts w:ascii="Cambria Math" w:hAnsi="Cambria Math"/>
              <w:sz w:val="24"/>
              <w:szCs w:val="24"/>
            </w:rPr>
            <m:t>=2</m:t>
          </m:r>
          <m:r>
            <w:rPr>
              <w:rFonts w:ascii="Cambria Math" w:hAnsi="Cambria Math" w:hint="eastAsia"/>
              <w:sz w:val="24"/>
              <w:szCs w:val="24"/>
            </w:rPr>
            <m:t>×</m:t>
          </m:r>
          <m:r>
            <w:rPr>
              <w:rFonts w:ascii="Cambria Math" w:hAnsi="Cambria Math"/>
              <w:sz w:val="24"/>
              <w:szCs w:val="24"/>
            </w:rPr>
            <m:t>4.883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hint="eastAsia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9.766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hint="eastAsia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14:paraId="671B7CCC" w14:textId="77777777" w:rsidR="0091307C" w:rsidRDefault="0091307C" w:rsidP="0091307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换算至相对扩展不确定度为：</w:t>
      </w:r>
    </w:p>
    <w:p w14:paraId="248F9506" w14:textId="77777777" w:rsidR="0091307C" w:rsidRPr="00D17E0D" w:rsidRDefault="00B64FED" w:rsidP="0091307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rel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=2.442</m:t>
          </m:r>
          <m: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，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k</m:t>
          </m:r>
          <m:r>
            <w:rPr>
              <w:rFonts w:ascii="Cambria Math" w:hAnsi="Cambria Math"/>
              <w:sz w:val="24"/>
              <w:szCs w:val="24"/>
            </w:rPr>
            <m:t>=2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。</m:t>
          </m:r>
        </m:oMath>
      </m:oMathPara>
    </w:p>
    <w:p w14:paraId="3354C4C6" w14:textId="77777777" w:rsidR="0091307C" w:rsidRPr="00D17E0D" w:rsidRDefault="0091307C" w:rsidP="0091307C">
      <w:pPr>
        <w:snapToGrid w:val="0"/>
        <w:spacing w:line="360" w:lineRule="auto"/>
        <w:jc w:val="center"/>
        <w:rPr>
          <w:sz w:val="24"/>
          <w:szCs w:val="24"/>
        </w:rPr>
      </w:pPr>
    </w:p>
    <w:p w14:paraId="560D9F3E" w14:textId="625DDB54" w:rsidR="00C86FD1" w:rsidRDefault="00C86FD1" w:rsidP="00C86FD1">
      <w:pPr>
        <w:snapToGrid w:val="0"/>
        <w:spacing w:line="360" w:lineRule="auto"/>
        <w:rPr>
          <w:rFonts w:ascii="宋体" w:hAnsi="宋体"/>
          <w:sz w:val="24"/>
        </w:rPr>
      </w:pPr>
    </w:p>
    <w:p w14:paraId="45B4190E" w14:textId="29320B60" w:rsidR="0024376B" w:rsidRDefault="0024376B" w:rsidP="00C86FD1">
      <w:pPr>
        <w:snapToGrid w:val="0"/>
        <w:spacing w:line="360" w:lineRule="auto"/>
        <w:rPr>
          <w:rFonts w:ascii="宋体" w:hAnsi="宋体"/>
          <w:sz w:val="24"/>
        </w:rPr>
      </w:pPr>
    </w:p>
    <w:p w14:paraId="7FEB1AD1" w14:textId="7970C5EC" w:rsidR="0024376B" w:rsidRDefault="0024376B" w:rsidP="00C86FD1">
      <w:pPr>
        <w:snapToGrid w:val="0"/>
        <w:spacing w:line="360" w:lineRule="auto"/>
        <w:rPr>
          <w:rFonts w:ascii="宋体" w:hAnsi="宋体"/>
          <w:sz w:val="24"/>
        </w:rPr>
      </w:pPr>
    </w:p>
    <w:p w14:paraId="7665F4A1" w14:textId="4066B51B" w:rsidR="0024376B" w:rsidRDefault="0024376B" w:rsidP="00C86FD1">
      <w:pPr>
        <w:snapToGrid w:val="0"/>
        <w:spacing w:line="360" w:lineRule="auto"/>
        <w:rPr>
          <w:rFonts w:ascii="宋体" w:hAnsi="宋体"/>
          <w:sz w:val="24"/>
        </w:rPr>
      </w:pPr>
    </w:p>
    <w:p w14:paraId="61977F75" w14:textId="77777777" w:rsidR="0024376B" w:rsidRDefault="0024376B" w:rsidP="0024376B">
      <w:pPr>
        <w:pStyle w:val="aff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附录</w:t>
      </w:r>
      <w:r>
        <w:rPr>
          <w:rFonts w:ascii="Times New Roman" w:hAnsi="Times New Roman"/>
        </w:rPr>
        <w:t>B</w:t>
      </w:r>
    </w:p>
    <w:p w14:paraId="0C019AC7" w14:textId="77777777" w:rsidR="0024376B" w:rsidRDefault="0024376B" w:rsidP="0024376B">
      <w:pPr>
        <w:pStyle w:val="aff4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校准原始记录格式</w:t>
      </w:r>
    </w:p>
    <w:p w14:paraId="349B6DA8" w14:textId="77777777" w:rsidR="0024376B" w:rsidRDefault="0024376B" w:rsidP="0024376B">
      <w:pPr>
        <w:jc w:val="center"/>
        <w:rPr>
          <w:sz w:val="30"/>
        </w:rPr>
      </w:pPr>
      <w:r w:rsidRPr="006D2C48">
        <w:rPr>
          <w:rFonts w:hint="eastAsia"/>
          <w:sz w:val="30"/>
        </w:rPr>
        <w:t>电工钢测量用</w:t>
      </w:r>
      <w:r w:rsidRPr="006D2C48">
        <w:rPr>
          <w:rFonts w:hint="eastAsia"/>
          <w:sz w:val="30"/>
        </w:rPr>
        <w:t>H</w:t>
      </w:r>
      <w:r w:rsidRPr="006D2C48">
        <w:rPr>
          <w:rFonts w:hint="eastAsia"/>
          <w:sz w:val="30"/>
        </w:rPr>
        <w:t>线圈</w:t>
      </w:r>
      <w:r>
        <w:rPr>
          <w:rFonts w:hint="eastAsia"/>
          <w:sz w:val="30"/>
        </w:rPr>
        <w:t>校准原始记录</w:t>
      </w:r>
    </w:p>
    <w:p w14:paraId="49CA83B2" w14:textId="77777777" w:rsidR="0024376B" w:rsidRDefault="0024376B" w:rsidP="0024376B">
      <w:pPr>
        <w:jc w:val="center"/>
        <w:rPr>
          <w:sz w:val="30"/>
        </w:rPr>
      </w:pPr>
      <w:r>
        <w:rPr>
          <w:rFonts w:hint="eastAsia"/>
          <w:sz w:val="30"/>
        </w:rPr>
        <w:t xml:space="preserve">                                                  </w:t>
      </w:r>
      <w:r w:rsidRPr="00172B08">
        <w:rPr>
          <w:rFonts w:hint="eastAsia"/>
          <w:sz w:val="24"/>
        </w:rPr>
        <w:t>第</w:t>
      </w:r>
      <w:r>
        <w:rPr>
          <w:rFonts w:hint="eastAsia"/>
          <w:sz w:val="24"/>
        </w:rPr>
        <w:t>X</w:t>
      </w:r>
      <w:r w:rsidRPr="00172B08">
        <w:rPr>
          <w:rFonts w:hint="eastAsia"/>
          <w:sz w:val="24"/>
        </w:rPr>
        <w:t>页</w:t>
      </w:r>
      <w:r>
        <w:rPr>
          <w:rFonts w:hint="eastAsia"/>
          <w:sz w:val="24"/>
        </w:rPr>
        <w:t>/</w:t>
      </w:r>
      <w:r w:rsidRPr="00172B08">
        <w:rPr>
          <w:rFonts w:hint="eastAsia"/>
          <w:sz w:val="24"/>
        </w:rPr>
        <w:t>共</w:t>
      </w:r>
      <w:r>
        <w:rPr>
          <w:rFonts w:hint="eastAsia"/>
          <w:sz w:val="24"/>
        </w:rPr>
        <w:t>X</w:t>
      </w:r>
      <w:r w:rsidRPr="00172B08">
        <w:rPr>
          <w:rFonts w:hint="eastAsia"/>
          <w:sz w:val="24"/>
        </w:rPr>
        <w:t>页</w:t>
      </w:r>
    </w:p>
    <w:p w14:paraId="792B304F" w14:textId="77777777" w:rsidR="0024376B" w:rsidRDefault="0024376B" w:rsidP="0024376B">
      <w:pPr>
        <w:rPr>
          <w:sz w:val="24"/>
        </w:rPr>
      </w:pPr>
      <w:r>
        <w:rPr>
          <w:rFonts w:hint="eastAsia"/>
          <w:sz w:val="24"/>
        </w:rPr>
        <w:t>委托单位：</w:t>
      </w:r>
      <w:r>
        <w:rPr>
          <w:sz w:val="24"/>
        </w:rPr>
        <w:t>__________________________________________________________________</w:t>
      </w:r>
    </w:p>
    <w:p w14:paraId="08E92F14" w14:textId="77777777" w:rsidR="0024376B" w:rsidRDefault="0024376B" w:rsidP="0024376B">
      <w:pPr>
        <w:rPr>
          <w:sz w:val="24"/>
        </w:rPr>
      </w:pPr>
      <w:r>
        <w:rPr>
          <w:rFonts w:hint="eastAsia"/>
          <w:sz w:val="24"/>
        </w:rPr>
        <w:t>仪器名称：</w:t>
      </w:r>
      <w:r>
        <w:rPr>
          <w:sz w:val="24"/>
        </w:rPr>
        <w:t>___________</w:t>
      </w:r>
      <w:r>
        <w:rPr>
          <w:rFonts w:hint="eastAsia"/>
          <w:sz w:val="24"/>
        </w:rPr>
        <w:t>型号：</w:t>
      </w:r>
      <w:r>
        <w:rPr>
          <w:sz w:val="24"/>
        </w:rPr>
        <w:t>________________</w:t>
      </w:r>
      <w:r>
        <w:rPr>
          <w:rFonts w:hint="eastAsia"/>
          <w:sz w:val="24"/>
        </w:rPr>
        <w:t>编号：</w:t>
      </w:r>
      <w:r>
        <w:rPr>
          <w:sz w:val="24"/>
        </w:rPr>
        <w:t>___________________________</w:t>
      </w:r>
    </w:p>
    <w:p w14:paraId="74BFC6CA" w14:textId="77777777" w:rsidR="0024376B" w:rsidRDefault="0024376B" w:rsidP="0024376B">
      <w:pPr>
        <w:rPr>
          <w:sz w:val="24"/>
        </w:rPr>
      </w:pPr>
      <w:r>
        <w:rPr>
          <w:rFonts w:hint="eastAsia"/>
          <w:sz w:val="24"/>
        </w:rPr>
        <w:t>生产厂家：</w:t>
      </w:r>
      <w:r>
        <w:rPr>
          <w:sz w:val="24"/>
        </w:rPr>
        <w:t>__________________________________________________________________</w:t>
      </w:r>
    </w:p>
    <w:p w14:paraId="7C3A19E2" w14:textId="77777777" w:rsidR="0024376B" w:rsidRDefault="0024376B" w:rsidP="0024376B">
      <w:pPr>
        <w:rPr>
          <w:sz w:val="24"/>
        </w:rPr>
      </w:pPr>
      <w:r>
        <w:rPr>
          <w:rFonts w:hint="eastAsia"/>
          <w:sz w:val="24"/>
        </w:rPr>
        <w:t>校准地点：</w:t>
      </w:r>
      <w:r>
        <w:rPr>
          <w:sz w:val="24"/>
        </w:rPr>
        <w:t>__</w:t>
      </w:r>
      <w:r w:rsidRPr="0088363B">
        <w:rPr>
          <w:sz w:val="24"/>
          <w:u w:val="single"/>
        </w:rPr>
        <w:t>____</w:t>
      </w:r>
      <w:r w:rsidRPr="0088363B">
        <w:rPr>
          <w:rFonts w:hint="eastAsia"/>
          <w:sz w:val="24"/>
          <w:u w:val="single"/>
        </w:rPr>
        <w:t xml:space="preserve">        </w:t>
      </w:r>
      <w:r w:rsidRPr="0088363B">
        <w:rPr>
          <w:sz w:val="24"/>
          <w:u w:val="single"/>
        </w:rPr>
        <w:t>_</w:t>
      </w:r>
      <w:r>
        <w:rPr>
          <w:sz w:val="24"/>
        </w:rPr>
        <w:t>___</w:t>
      </w:r>
      <w:r>
        <w:rPr>
          <w:rFonts w:hint="eastAsia"/>
          <w:sz w:val="24"/>
        </w:rPr>
        <w:t>技术依据：</w:t>
      </w:r>
      <w:r>
        <w:rPr>
          <w:sz w:val="24"/>
        </w:rPr>
        <w:t>_______________________________________</w:t>
      </w:r>
    </w:p>
    <w:p w14:paraId="5BFFDF85" w14:textId="77777777" w:rsidR="0024376B" w:rsidRDefault="0024376B" w:rsidP="0024376B">
      <w:pPr>
        <w:rPr>
          <w:sz w:val="24"/>
        </w:rPr>
      </w:pPr>
      <w:r>
        <w:rPr>
          <w:rFonts w:hint="eastAsia"/>
          <w:sz w:val="24"/>
        </w:rPr>
        <w:t>温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度：</w:t>
      </w:r>
      <w:r>
        <w:rPr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 xml:space="preserve">℃ </w:t>
      </w:r>
      <w:r>
        <w:rPr>
          <w:rFonts w:hint="eastAsia"/>
          <w:sz w:val="24"/>
        </w:rPr>
        <w:t>相对湿度：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% </w:t>
      </w:r>
    </w:p>
    <w:p w14:paraId="022EEB3B" w14:textId="77777777" w:rsidR="0024376B" w:rsidRDefault="0024376B" w:rsidP="0024376B">
      <w:pPr>
        <w:rPr>
          <w:sz w:val="24"/>
        </w:rPr>
      </w:pPr>
      <w:r>
        <w:rPr>
          <w:rFonts w:hint="eastAsia"/>
          <w:sz w:val="24"/>
        </w:rPr>
        <w:t>校准用的主要计量标准器具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819"/>
        <w:gridCol w:w="1134"/>
        <w:gridCol w:w="2835"/>
        <w:gridCol w:w="1134"/>
        <w:gridCol w:w="1276"/>
        <w:gridCol w:w="1134"/>
      </w:tblGrid>
      <w:tr w:rsidR="0024376B" w14:paraId="4FBCB654" w14:textId="77777777" w:rsidTr="00B86387">
        <w:trPr>
          <w:trHeight w:hRule="exact" w:val="1060"/>
        </w:trPr>
        <w:tc>
          <w:tcPr>
            <w:tcW w:w="1274" w:type="dxa"/>
            <w:vAlign w:val="center"/>
          </w:tcPr>
          <w:p w14:paraId="5D02D7DA" w14:textId="77777777" w:rsidR="0024376B" w:rsidRDefault="0024376B" w:rsidP="00B86387">
            <w:pPr>
              <w:spacing w:line="360" w:lineRule="auto"/>
              <w:jc w:val="center"/>
            </w:pPr>
            <w:r>
              <w:rPr>
                <w:rFonts w:hint="eastAsia"/>
              </w:rPr>
              <w:t>标准器名称</w:t>
            </w:r>
          </w:p>
        </w:tc>
        <w:tc>
          <w:tcPr>
            <w:tcW w:w="819" w:type="dxa"/>
            <w:vAlign w:val="center"/>
          </w:tcPr>
          <w:p w14:paraId="511FA07C" w14:textId="77777777" w:rsidR="0024376B" w:rsidRDefault="0024376B" w:rsidP="00B86387">
            <w:pPr>
              <w:spacing w:line="360" w:lineRule="auto"/>
              <w:jc w:val="center"/>
            </w:pPr>
            <w:r w:rsidRPr="00260389">
              <w:rPr>
                <w:rFonts w:hint="eastAsia"/>
              </w:rPr>
              <w:t>编号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55CA12B" w14:textId="77777777" w:rsidR="0024376B" w:rsidRDefault="0024376B" w:rsidP="00B86387">
            <w:pPr>
              <w:spacing w:line="360" w:lineRule="auto"/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0D9FCC96" w14:textId="77777777" w:rsidR="0024376B" w:rsidRPr="004A6D89" w:rsidRDefault="0024376B" w:rsidP="00B86387">
            <w:pPr>
              <w:spacing w:line="360" w:lineRule="auto"/>
              <w:jc w:val="center"/>
            </w:pPr>
            <w:r w:rsidRPr="004A6D89">
              <w:rPr>
                <w:rFonts w:hint="eastAsia"/>
              </w:rPr>
              <w:t>不确定度</w:t>
            </w:r>
            <w:r w:rsidRPr="004A6D89">
              <w:rPr>
                <w:rFonts w:hint="eastAsia"/>
              </w:rPr>
              <w:t>/</w:t>
            </w:r>
            <w:r w:rsidRPr="004A6D89">
              <w:rPr>
                <w:rFonts w:hint="eastAsia"/>
              </w:rPr>
              <w:t>准确度等级</w:t>
            </w:r>
            <w:r w:rsidRPr="004A6D89">
              <w:rPr>
                <w:rFonts w:hint="eastAsia"/>
              </w:rPr>
              <w:t>/</w:t>
            </w:r>
            <w:r w:rsidRPr="004A6D89">
              <w:rPr>
                <w:rFonts w:hint="eastAsia"/>
              </w:rPr>
              <w:t>最大允许误差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678416D" w14:textId="77777777" w:rsidR="0024376B" w:rsidRDefault="0024376B" w:rsidP="00B86387">
            <w:pPr>
              <w:spacing w:line="360" w:lineRule="auto"/>
              <w:jc w:val="center"/>
            </w:pPr>
            <w:r>
              <w:rPr>
                <w:rFonts w:hint="eastAsia"/>
              </w:rPr>
              <w:t>溯源单位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E72CF83" w14:textId="77777777" w:rsidR="0024376B" w:rsidRDefault="0024376B" w:rsidP="00B86387">
            <w:pPr>
              <w:spacing w:line="360" w:lineRule="auto"/>
              <w:jc w:val="center"/>
            </w:pPr>
            <w:r>
              <w:rPr>
                <w:rFonts w:hint="eastAsia"/>
              </w:rPr>
              <w:t>溯源证书号</w:t>
            </w:r>
          </w:p>
        </w:tc>
        <w:tc>
          <w:tcPr>
            <w:tcW w:w="1134" w:type="dxa"/>
            <w:vAlign w:val="center"/>
          </w:tcPr>
          <w:p w14:paraId="658F910E" w14:textId="77777777" w:rsidR="0024376B" w:rsidRDefault="0024376B" w:rsidP="00B86387">
            <w:pPr>
              <w:spacing w:line="360" w:lineRule="auto"/>
              <w:jc w:val="center"/>
            </w:pPr>
            <w:r>
              <w:rPr>
                <w:rFonts w:hint="eastAsia"/>
              </w:rPr>
              <w:t>有效期至</w:t>
            </w:r>
          </w:p>
        </w:tc>
      </w:tr>
      <w:tr w:rsidR="0024376B" w14:paraId="02218D66" w14:textId="77777777" w:rsidTr="00B86387">
        <w:trPr>
          <w:trHeight w:hRule="exact" w:val="340"/>
        </w:trPr>
        <w:tc>
          <w:tcPr>
            <w:tcW w:w="1274" w:type="dxa"/>
          </w:tcPr>
          <w:p w14:paraId="15AB921B" w14:textId="77777777" w:rsidR="0024376B" w:rsidRDefault="0024376B" w:rsidP="00B86387">
            <w:pPr>
              <w:spacing w:line="360" w:lineRule="auto"/>
              <w:jc w:val="center"/>
            </w:pPr>
          </w:p>
        </w:tc>
        <w:tc>
          <w:tcPr>
            <w:tcW w:w="819" w:type="dxa"/>
          </w:tcPr>
          <w:p w14:paraId="7210C443" w14:textId="77777777" w:rsidR="0024376B" w:rsidRDefault="0024376B" w:rsidP="00B86387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462FDC" w14:textId="77777777" w:rsidR="0024376B" w:rsidRDefault="0024376B" w:rsidP="00B86387">
            <w:pPr>
              <w:spacing w:line="360" w:lineRule="auto"/>
              <w:jc w:val="center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14:paraId="07A6C598" w14:textId="77777777" w:rsidR="0024376B" w:rsidRDefault="0024376B" w:rsidP="00B86387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3F71450" w14:textId="77777777" w:rsidR="0024376B" w:rsidRDefault="0024376B" w:rsidP="00B86387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8D30E76" w14:textId="77777777" w:rsidR="0024376B" w:rsidRDefault="0024376B" w:rsidP="00B86387">
            <w:pPr>
              <w:spacing w:line="360" w:lineRule="auto"/>
              <w:jc w:val="center"/>
            </w:pPr>
          </w:p>
        </w:tc>
        <w:tc>
          <w:tcPr>
            <w:tcW w:w="1134" w:type="dxa"/>
          </w:tcPr>
          <w:p w14:paraId="33DEB70F" w14:textId="77777777" w:rsidR="0024376B" w:rsidRDefault="0024376B" w:rsidP="00B86387">
            <w:pPr>
              <w:spacing w:line="360" w:lineRule="auto"/>
              <w:jc w:val="center"/>
            </w:pPr>
          </w:p>
        </w:tc>
      </w:tr>
      <w:tr w:rsidR="0024376B" w14:paraId="2F411DD7" w14:textId="77777777" w:rsidTr="00B86387">
        <w:trPr>
          <w:trHeight w:hRule="exact" w:val="340"/>
        </w:trPr>
        <w:tc>
          <w:tcPr>
            <w:tcW w:w="1274" w:type="dxa"/>
          </w:tcPr>
          <w:p w14:paraId="5C3A3874" w14:textId="77777777" w:rsidR="0024376B" w:rsidRDefault="0024376B" w:rsidP="00B86387">
            <w:pPr>
              <w:spacing w:line="360" w:lineRule="auto"/>
            </w:pPr>
          </w:p>
        </w:tc>
        <w:tc>
          <w:tcPr>
            <w:tcW w:w="819" w:type="dxa"/>
          </w:tcPr>
          <w:p w14:paraId="40948F09" w14:textId="77777777" w:rsidR="0024376B" w:rsidRDefault="0024376B" w:rsidP="00B86387">
            <w:pPr>
              <w:spacing w:line="360" w:lineRule="auto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E403565" w14:textId="77777777" w:rsidR="0024376B" w:rsidRDefault="0024376B" w:rsidP="00B86387">
            <w:pPr>
              <w:spacing w:line="36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14:paraId="204D3777" w14:textId="77777777" w:rsidR="0024376B" w:rsidRDefault="0024376B" w:rsidP="00B86387">
            <w:pPr>
              <w:spacing w:line="360" w:lineRule="auto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55868E" w14:textId="77777777" w:rsidR="0024376B" w:rsidRDefault="0024376B" w:rsidP="00B86387">
            <w:pPr>
              <w:spacing w:line="360" w:lineRule="auto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517C382" w14:textId="77777777" w:rsidR="0024376B" w:rsidRDefault="0024376B" w:rsidP="00B86387">
            <w:pPr>
              <w:spacing w:line="360" w:lineRule="auto"/>
            </w:pPr>
          </w:p>
        </w:tc>
        <w:tc>
          <w:tcPr>
            <w:tcW w:w="1134" w:type="dxa"/>
          </w:tcPr>
          <w:p w14:paraId="5BB44ED5" w14:textId="77777777" w:rsidR="0024376B" w:rsidRDefault="0024376B" w:rsidP="00B86387">
            <w:pPr>
              <w:spacing w:line="360" w:lineRule="auto"/>
            </w:pPr>
          </w:p>
        </w:tc>
      </w:tr>
    </w:tbl>
    <w:p w14:paraId="7022A07D" w14:textId="77777777" w:rsidR="0024376B" w:rsidRPr="00DB5F90" w:rsidRDefault="0024376B" w:rsidP="0024376B">
      <w:pPr>
        <w:rPr>
          <w:sz w:val="24"/>
        </w:rPr>
      </w:pPr>
      <w:r w:rsidRPr="00DB5F90">
        <w:rPr>
          <w:rFonts w:hint="eastAsia"/>
          <w:sz w:val="24"/>
        </w:rPr>
        <w:t>校准结果：</w:t>
      </w:r>
    </w:p>
    <w:p w14:paraId="7B73BE03" w14:textId="77777777" w:rsidR="0024376B" w:rsidRDefault="0024376B" w:rsidP="0024376B">
      <w:pPr>
        <w:rPr>
          <w:szCs w:val="21"/>
        </w:rPr>
      </w:pPr>
      <w:proofErr w:type="gramStart"/>
      <w:r>
        <w:rPr>
          <w:rFonts w:hint="eastAsia"/>
          <w:szCs w:val="21"/>
        </w:rPr>
        <w:t>匝</w:t>
      </w:r>
      <w:proofErr w:type="gramEnd"/>
      <w:r>
        <w:rPr>
          <w:rFonts w:hint="eastAsia"/>
          <w:szCs w:val="21"/>
        </w:rPr>
        <w:t>面积</w:t>
      </w:r>
    </w:p>
    <w:p w14:paraId="224D7ACB" w14:textId="77777777" w:rsidR="0024376B" w:rsidRPr="002A424C" w:rsidRDefault="0024376B" w:rsidP="0024376B">
      <w:pPr>
        <w:rPr>
          <w:szCs w:val="21"/>
        </w:rPr>
      </w:pPr>
      <w:r>
        <w:rPr>
          <w:rFonts w:ascii="宋体" w:hAnsi="宋体" w:hint="eastAsia"/>
          <w:sz w:val="24"/>
          <w:szCs w:val="24"/>
        </w:rPr>
        <w:t>a）</w:t>
      </w:r>
      <w:r w:rsidRPr="00620FDB">
        <w:rPr>
          <w:rFonts w:ascii="宋体" w:hAnsi="宋体" w:hint="eastAsia"/>
          <w:sz w:val="24"/>
          <w:szCs w:val="24"/>
        </w:rPr>
        <w:t>交流</w:t>
      </w:r>
      <w:r>
        <w:rPr>
          <w:rFonts w:ascii="宋体" w:hAnsi="宋体" w:hint="eastAsia"/>
          <w:sz w:val="24"/>
          <w:szCs w:val="24"/>
        </w:rPr>
        <w:t>电压测量</w:t>
      </w:r>
      <w:r w:rsidRPr="00620FDB">
        <w:rPr>
          <w:rFonts w:ascii="宋体" w:hAnsi="宋体" w:hint="eastAsia"/>
          <w:sz w:val="24"/>
          <w:szCs w:val="24"/>
        </w:rPr>
        <w:t>法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992"/>
        <w:gridCol w:w="1418"/>
        <w:gridCol w:w="1417"/>
        <w:gridCol w:w="1364"/>
        <w:gridCol w:w="1329"/>
        <w:gridCol w:w="1560"/>
      </w:tblGrid>
      <w:tr w:rsidR="0024376B" w14:paraId="517FF579" w14:textId="77777777" w:rsidTr="00B86387">
        <w:trPr>
          <w:jc w:val="center"/>
        </w:trPr>
        <w:tc>
          <w:tcPr>
            <w:tcW w:w="1226" w:type="dxa"/>
            <w:vAlign w:val="center"/>
          </w:tcPr>
          <w:p w14:paraId="116C8169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proofErr w:type="gramStart"/>
            <w:r w:rsidRPr="00372598">
              <w:rPr>
                <w:rFonts w:hint="eastAsia"/>
                <w:szCs w:val="21"/>
              </w:rPr>
              <w:t>匝</w:t>
            </w:r>
            <w:proofErr w:type="gramEnd"/>
            <w:r w:rsidRPr="00372598">
              <w:rPr>
                <w:rFonts w:hint="eastAsia"/>
                <w:szCs w:val="21"/>
              </w:rPr>
              <w:t>面积标称值</w:t>
            </w:r>
          </w:p>
        </w:tc>
        <w:tc>
          <w:tcPr>
            <w:tcW w:w="992" w:type="dxa"/>
            <w:vAlign w:val="center"/>
          </w:tcPr>
          <w:p w14:paraId="0AAD4D73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频率</w:t>
            </w:r>
          </w:p>
        </w:tc>
        <w:tc>
          <w:tcPr>
            <w:tcW w:w="1418" w:type="dxa"/>
            <w:vAlign w:val="center"/>
          </w:tcPr>
          <w:p w14:paraId="3580E003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电流峰值</w:t>
            </w:r>
            <w:r w:rsidRPr="00372598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C1EA583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感应电压</w:t>
            </w:r>
          </w:p>
        </w:tc>
        <w:tc>
          <w:tcPr>
            <w:tcW w:w="1364" w:type="dxa"/>
            <w:vAlign w:val="center"/>
          </w:tcPr>
          <w:p w14:paraId="2EC064F0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proofErr w:type="gramStart"/>
            <w:r w:rsidRPr="00372598">
              <w:rPr>
                <w:rFonts w:hint="eastAsia"/>
                <w:szCs w:val="21"/>
              </w:rPr>
              <w:t>匝</w:t>
            </w:r>
            <w:proofErr w:type="gramEnd"/>
            <w:r w:rsidRPr="00372598">
              <w:rPr>
                <w:rFonts w:hint="eastAsia"/>
                <w:szCs w:val="21"/>
              </w:rPr>
              <w:t>面积实际值</w:t>
            </w:r>
            <m:oMath>
              <m:r>
                <w:rPr>
                  <w:rFonts w:ascii="Cambria Math" w:hAnsi="Cambria Math"/>
                  <w:szCs w:val="21"/>
                </w:rPr>
                <m:t xml:space="preserve"> </m:t>
              </m:r>
            </m:oMath>
          </w:p>
        </w:tc>
        <w:tc>
          <w:tcPr>
            <w:tcW w:w="1329" w:type="dxa"/>
            <w:vAlign w:val="center"/>
          </w:tcPr>
          <w:p w14:paraId="25ED1691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误差</w:t>
            </w:r>
          </w:p>
        </w:tc>
        <w:tc>
          <w:tcPr>
            <w:tcW w:w="1560" w:type="dxa"/>
            <w:vAlign w:val="center"/>
          </w:tcPr>
          <w:p w14:paraId="1387882E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测量不确定度</w:t>
            </w:r>
          </w:p>
        </w:tc>
      </w:tr>
      <w:tr w:rsidR="0024376B" w14:paraId="747F0585" w14:textId="77777777" w:rsidTr="00B86387">
        <w:trPr>
          <w:jc w:val="center"/>
        </w:trPr>
        <w:tc>
          <w:tcPr>
            <w:tcW w:w="1226" w:type="dxa"/>
          </w:tcPr>
          <w:p w14:paraId="34F8F59B" w14:textId="77777777" w:rsidR="0024376B" w:rsidRDefault="0024376B" w:rsidP="00B86387">
            <w:pPr>
              <w:jc w:val="center"/>
            </w:pPr>
          </w:p>
        </w:tc>
        <w:tc>
          <w:tcPr>
            <w:tcW w:w="992" w:type="dxa"/>
          </w:tcPr>
          <w:p w14:paraId="4DF2FC32" w14:textId="77777777" w:rsidR="0024376B" w:rsidRDefault="0024376B" w:rsidP="00B86387">
            <w:pPr>
              <w:jc w:val="center"/>
            </w:pPr>
          </w:p>
        </w:tc>
        <w:tc>
          <w:tcPr>
            <w:tcW w:w="1418" w:type="dxa"/>
          </w:tcPr>
          <w:p w14:paraId="7DC1EF8A" w14:textId="77777777" w:rsidR="0024376B" w:rsidRDefault="0024376B" w:rsidP="00B86387">
            <w:pPr>
              <w:jc w:val="center"/>
            </w:pPr>
          </w:p>
        </w:tc>
        <w:tc>
          <w:tcPr>
            <w:tcW w:w="1417" w:type="dxa"/>
          </w:tcPr>
          <w:p w14:paraId="140F781F" w14:textId="77777777" w:rsidR="0024376B" w:rsidRDefault="0024376B" w:rsidP="00B86387">
            <w:pPr>
              <w:jc w:val="center"/>
            </w:pPr>
          </w:p>
        </w:tc>
        <w:tc>
          <w:tcPr>
            <w:tcW w:w="1364" w:type="dxa"/>
          </w:tcPr>
          <w:p w14:paraId="308001D3" w14:textId="77777777" w:rsidR="0024376B" w:rsidRDefault="0024376B" w:rsidP="00B86387">
            <w:pPr>
              <w:jc w:val="center"/>
            </w:pPr>
          </w:p>
        </w:tc>
        <w:tc>
          <w:tcPr>
            <w:tcW w:w="1329" w:type="dxa"/>
          </w:tcPr>
          <w:p w14:paraId="39D2B6D9" w14:textId="77777777" w:rsidR="0024376B" w:rsidRDefault="0024376B" w:rsidP="00B86387">
            <w:pPr>
              <w:jc w:val="center"/>
            </w:pPr>
          </w:p>
        </w:tc>
        <w:tc>
          <w:tcPr>
            <w:tcW w:w="1560" w:type="dxa"/>
          </w:tcPr>
          <w:p w14:paraId="63BD6956" w14:textId="77777777" w:rsidR="0024376B" w:rsidRDefault="0024376B" w:rsidP="00B86387">
            <w:pPr>
              <w:jc w:val="center"/>
            </w:pPr>
          </w:p>
        </w:tc>
      </w:tr>
      <w:tr w:rsidR="0024376B" w14:paraId="639F0228" w14:textId="77777777" w:rsidTr="00B86387">
        <w:trPr>
          <w:jc w:val="center"/>
        </w:trPr>
        <w:tc>
          <w:tcPr>
            <w:tcW w:w="1226" w:type="dxa"/>
          </w:tcPr>
          <w:p w14:paraId="4803B421" w14:textId="77777777" w:rsidR="0024376B" w:rsidRDefault="0024376B" w:rsidP="00B86387">
            <w:pPr>
              <w:jc w:val="center"/>
            </w:pPr>
          </w:p>
        </w:tc>
        <w:tc>
          <w:tcPr>
            <w:tcW w:w="992" w:type="dxa"/>
          </w:tcPr>
          <w:p w14:paraId="512236B8" w14:textId="77777777" w:rsidR="0024376B" w:rsidRDefault="0024376B" w:rsidP="00B86387">
            <w:pPr>
              <w:jc w:val="center"/>
            </w:pPr>
          </w:p>
        </w:tc>
        <w:tc>
          <w:tcPr>
            <w:tcW w:w="1418" w:type="dxa"/>
          </w:tcPr>
          <w:p w14:paraId="289A1DCB" w14:textId="77777777" w:rsidR="0024376B" w:rsidRDefault="0024376B" w:rsidP="00B86387">
            <w:pPr>
              <w:jc w:val="center"/>
            </w:pPr>
          </w:p>
        </w:tc>
        <w:tc>
          <w:tcPr>
            <w:tcW w:w="1417" w:type="dxa"/>
          </w:tcPr>
          <w:p w14:paraId="3B75AC45" w14:textId="77777777" w:rsidR="0024376B" w:rsidRDefault="0024376B" w:rsidP="00B86387">
            <w:pPr>
              <w:jc w:val="center"/>
            </w:pPr>
          </w:p>
        </w:tc>
        <w:tc>
          <w:tcPr>
            <w:tcW w:w="1364" w:type="dxa"/>
          </w:tcPr>
          <w:p w14:paraId="2C5E9D66" w14:textId="77777777" w:rsidR="0024376B" w:rsidRDefault="0024376B" w:rsidP="00B86387">
            <w:pPr>
              <w:jc w:val="center"/>
            </w:pPr>
          </w:p>
        </w:tc>
        <w:tc>
          <w:tcPr>
            <w:tcW w:w="1329" w:type="dxa"/>
          </w:tcPr>
          <w:p w14:paraId="44C90CB9" w14:textId="77777777" w:rsidR="0024376B" w:rsidRDefault="0024376B" w:rsidP="00B86387">
            <w:pPr>
              <w:jc w:val="center"/>
            </w:pPr>
          </w:p>
        </w:tc>
        <w:tc>
          <w:tcPr>
            <w:tcW w:w="1560" w:type="dxa"/>
          </w:tcPr>
          <w:p w14:paraId="6FF9F7A9" w14:textId="77777777" w:rsidR="0024376B" w:rsidRDefault="0024376B" w:rsidP="00B86387">
            <w:pPr>
              <w:jc w:val="center"/>
            </w:pPr>
          </w:p>
        </w:tc>
      </w:tr>
      <w:tr w:rsidR="0024376B" w14:paraId="6267B521" w14:textId="77777777" w:rsidTr="00B86387">
        <w:trPr>
          <w:jc w:val="center"/>
        </w:trPr>
        <w:tc>
          <w:tcPr>
            <w:tcW w:w="1226" w:type="dxa"/>
          </w:tcPr>
          <w:p w14:paraId="6622AACB" w14:textId="77777777" w:rsidR="0024376B" w:rsidRDefault="0024376B" w:rsidP="00B86387">
            <w:pPr>
              <w:jc w:val="center"/>
            </w:pPr>
          </w:p>
        </w:tc>
        <w:tc>
          <w:tcPr>
            <w:tcW w:w="992" w:type="dxa"/>
          </w:tcPr>
          <w:p w14:paraId="5AFF2E06" w14:textId="77777777" w:rsidR="0024376B" w:rsidRDefault="0024376B" w:rsidP="00B86387">
            <w:pPr>
              <w:jc w:val="center"/>
            </w:pPr>
          </w:p>
        </w:tc>
        <w:tc>
          <w:tcPr>
            <w:tcW w:w="1418" w:type="dxa"/>
          </w:tcPr>
          <w:p w14:paraId="0A9574D3" w14:textId="77777777" w:rsidR="0024376B" w:rsidRDefault="0024376B" w:rsidP="00B86387">
            <w:pPr>
              <w:jc w:val="center"/>
            </w:pPr>
          </w:p>
        </w:tc>
        <w:tc>
          <w:tcPr>
            <w:tcW w:w="1417" w:type="dxa"/>
          </w:tcPr>
          <w:p w14:paraId="22AF718F" w14:textId="77777777" w:rsidR="0024376B" w:rsidRDefault="0024376B" w:rsidP="00B86387">
            <w:pPr>
              <w:jc w:val="center"/>
            </w:pPr>
          </w:p>
        </w:tc>
        <w:tc>
          <w:tcPr>
            <w:tcW w:w="1364" w:type="dxa"/>
          </w:tcPr>
          <w:p w14:paraId="3FA4498D" w14:textId="77777777" w:rsidR="0024376B" w:rsidRDefault="0024376B" w:rsidP="00B86387">
            <w:pPr>
              <w:jc w:val="center"/>
            </w:pPr>
          </w:p>
        </w:tc>
        <w:tc>
          <w:tcPr>
            <w:tcW w:w="1329" w:type="dxa"/>
          </w:tcPr>
          <w:p w14:paraId="1CA66E75" w14:textId="77777777" w:rsidR="0024376B" w:rsidRDefault="0024376B" w:rsidP="00B86387">
            <w:pPr>
              <w:jc w:val="center"/>
            </w:pPr>
          </w:p>
        </w:tc>
        <w:tc>
          <w:tcPr>
            <w:tcW w:w="1560" w:type="dxa"/>
          </w:tcPr>
          <w:p w14:paraId="37E835E0" w14:textId="77777777" w:rsidR="0024376B" w:rsidRDefault="0024376B" w:rsidP="00B86387">
            <w:pPr>
              <w:jc w:val="center"/>
            </w:pPr>
          </w:p>
        </w:tc>
      </w:tr>
    </w:tbl>
    <w:p w14:paraId="3F9C9C43" w14:textId="77777777" w:rsidR="0024376B" w:rsidRDefault="0024376B" w:rsidP="0024376B">
      <w:pPr>
        <w:rPr>
          <w:rFonts w:ascii="宋体" w:hAnsi="宋体"/>
          <w:sz w:val="24"/>
          <w:szCs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  <w:szCs w:val="24"/>
        </w:rPr>
        <w:t>直</w:t>
      </w:r>
      <w:r w:rsidRPr="00620FDB">
        <w:rPr>
          <w:rFonts w:ascii="宋体" w:hAnsi="宋体" w:hint="eastAsia"/>
          <w:sz w:val="24"/>
          <w:szCs w:val="24"/>
        </w:rPr>
        <w:t>流</w:t>
      </w:r>
      <w:r>
        <w:rPr>
          <w:rFonts w:ascii="宋体" w:hAnsi="宋体" w:hint="eastAsia"/>
          <w:sz w:val="24"/>
          <w:szCs w:val="24"/>
        </w:rPr>
        <w:t>磁通测量</w:t>
      </w:r>
      <w:r w:rsidRPr="00620FDB">
        <w:rPr>
          <w:rFonts w:ascii="宋体" w:hAnsi="宋体" w:hint="eastAsia"/>
          <w:sz w:val="24"/>
          <w:szCs w:val="24"/>
        </w:rPr>
        <w:t>法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1302"/>
        <w:gridCol w:w="1276"/>
        <w:gridCol w:w="1249"/>
        <w:gridCol w:w="1364"/>
        <w:gridCol w:w="1329"/>
        <w:gridCol w:w="1560"/>
      </w:tblGrid>
      <w:tr w:rsidR="0024376B" w14:paraId="0B2D6304" w14:textId="77777777" w:rsidTr="00B86387">
        <w:trPr>
          <w:jc w:val="center"/>
        </w:trPr>
        <w:tc>
          <w:tcPr>
            <w:tcW w:w="1226" w:type="dxa"/>
            <w:vAlign w:val="center"/>
          </w:tcPr>
          <w:p w14:paraId="7623980B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proofErr w:type="gramStart"/>
            <w:r w:rsidRPr="00372598">
              <w:rPr>
                <w:rFonts w:hint="eastAsia"/>
                <w:szCs w:val="21"/>
              </w:rPr>
              <w:t>匝</w:t>
            </w:r>
            <w:proofErr w:type="gramEnd"/>
            <w:r w:rsidRPr="00372598">
              <w:rPr>
                <w:rFonts w:hint="eastAsia"/>
                <w:szCs w:val="21"/>
              </w:rPr>
              <w:t>面积标称值</w:t>
            </w:r>
          </w:p>
        </w:tc>
        <w:tc>
          <w:tcPr>
            <w:tcW w:w="1302" w:type="dxa"/>
            <w:vAlign w:val="center"/>
          </w:tcPr>
          <w:p w14:paraId="4E8CD8CE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正向电流</w:t>
            </w:r>
          </w:p>
        </w:tc>
        <w:tc>
          <w:tcPr>
            <w:tcW w:w="1276" w:type="dxa"/>
            <w:vAlign w:val="center"/>
          </w:tcPr>
          <w:p w14:paraId="0C662597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反向电流</w:t>
            </w:r>
          </w:p>
        </w:tc>
        <w:tc>
          <w:tcPr>
            <w:tcW w:w="1249" w:type="dxa"/>
            <w:vAlign w:val="center"/>
          </w:tcPr>
          <w:p w14:paraId="45BCC1A9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正向磁通</w:t>
            </w:r>
          </w:p>
        </w:tc>
        <w:tc>
          <w:tcPr>
            <w:tcW w:w="1364" w:type="dxa"/>
            <w:vAlign w:val="center"/>
          </w:tcPr>
          <w:p w14:paraId="755E45E3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反向磁通</w:t>
            </w:r>
          </w:p>
        </w:tc>
        <w:tc>
          <w:tcPr>
            <w:tcW w:w="1329" w:type="dxa"/>
            <w:vAlign w:val="center"/>
          </w:tcPr>
          <w:p w14:paraId="3CABF8F8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误差</w:t>
            </w:r>
          </w:p>
        </w:tc>
        <w:tc>
          <w:tcPr>
            <w:tcW w:w="1560" w:type="dxa"/>
            <w:vAlign w:val="center"/>
          </w:tcPr>
          <w:p w14:paraId="2C7B2454" w14:textId="77777777" w:rsidR="0024376B" w:rsidRPr="00372598" w:rsidRDefault="0024376B" w:rsidP="00B86387">
            <w:pPr>
              <w:jc w:val="center"/>
              <w:rPr>
                <w:szCs w:val="21"/>
              </w:rPr>
            </w:pPr>
            <w:r w:rsidRPr="00372598">
              <w:rPr>
                <w:rFonts w:hint="eastAsia"/>
                <w:szCs w:val="21"/>
              </w:rPr>
              <w:t>测量不确定度</w:t>
            </w:r>
          </w:p>
        </w:tc>
      </w:tr>
      <w:tr w:rsidR="0024376B" w14:paraId="0C7F55A0" w14:textId="77777777" w:rsidTr="00B86387">
        <w:trPr>
          <w:jc w:val="center"/>
        </w:trPr>
        <w:tc>
          <w:tcPr>
            <w:tcW w:w="1226" w:type="dxa"/>
          </w:tcPr>
          <w:p w14:paraId="673C4247" w14:textId="77777777" w:rsidR="0024376B" w:rsidRDefault="0024376B" w:rsidP="00B86387">
            <w:pPr>
              <w:jc w:val="center"/>
            </w:pPr>
          </w:p>
        </w:tc>
        <w:tc>
          <w:tcPr>
            <w:tcW w:w="1302" w:type="dxa"/>
          </w:tcPr>
          <w:p w14:paraId="0DC795FB" w14:textId="77777777" w:rsidR="0024376B" w:rsidRDefault="0024376B" w:rsidP="00B86387">
            <w:pPr>
              <w:jc w:val="center"/>
            </w:pPr>
          </w:p>
        </w:tc>
        <w:tc>
          <w:tcPr>
            <w:tcW w:w="1276" w:type="dxa"/>
          </w:tcPr>
          <w:p w14:paraId="3CD17F26" w14:textId="77777777" w:rsidR="0024376B" w:rsidRDefault="0024376B" w:rsidP="00B86387">
            <w:pPr>
              <w:jc w:val="center"/>
            </w:pPr>
          </w:p>
        </w:tc>
        <w:tc>
          <w:tcPr>
            <w:tcW w:w="1249" w:type="dxa"/>
          </w:tcPr>
          <w:p w14:paraId="4C079ACA" w14:textId="77777777" w:rsidR="0024376B" w:rsidRDefault="0024376B" w:rsidP="00B86387">
            <w:pPr>
              <w:jc w:val="center"/>
            </w:pPr>
          </w:p>
        </w:tc>
        <w:tc>
          <w:tcPr>
            <w:tcW w:w="1364" w:type="dxa"/>
          </w:tcPr>
          <w:p w14:paraId="5ACA03E2" w14:textId="77777777" w:rsidR="0024376B" w:rsidRDefault="0024376B" w:rsidP="00B86387">
            <w:pPr>
              <w:jc w:val="center"/>
            </w:pPr>
          </w:p>
        </w:tc>
        <w:tc>
          <w:tcPr>
            <w:tcW w:w="1329" w:type="dxa"/>
          </w:tcPr>
          <w:p w14:paraId="1303E067" w14:textId="77777777" w:rsidR="0024376B" w:rsidRDefault="0024376B" w:rsidP="00B86387">
            <w:pPr>
              <w:jc w:val="center"/>
            </w:pPr>
          </w:p>
        </w:tc>
        <w:tc>
          <w:tcPr>
            <w:tcW w:w="1560" w:type="dxa"/>
          </w:tcPr>
          <w:p w14:paraId="16C48718" w14:textId="77777777" w:rsidR="0024376B" w:rsidRDefault="0024376B" w:rsidP="00B86387">
            <w:pPr>
              <w:jc w:val="center"/>
            </w:pPr>
          </w:p>
        </w:tc>
      </w:tr>
      <w:tr w:rsidR="0024376B" w14:paraId="58E9CD6B" w14:textId="77777777" w:rsidTr="00B86387">
        <w:trPr>
          <w:jc w:val="center"/>
        </w:trPr>
        <w:tc>
          <w:tcPr>
            <w:tcW w:w="1226" w:type="dxa"/>
          </w:tcPr>
          <w:p w14:paraId="0C048D8E" w14:textId="77777777" w:rsidR="0024376B" w:rsidRDefault="0024376B" w:rsidP="00B86387">
            <w:pPr>
              <w:jc w:val="center"/>
            </w:pPr>
          </w:p>
        </w:tc>
        <w:tc>
          <w:tcPr>
            <w:tcW w:w="1302" w:type="dxa"/>
          </w:tcPr>
          <w:p w14:paraId="25B73D6E" w14:textId="77777777" w:rsidR="0024376B" w:rsidRDefault="0024376B" w:rsidP="00B86387">
            <w:pPr>
              <w:jc w:val="center"/>
            </w:pPr>
          </w:p>
        </w:tc>
        <w:tc>
          <w:tcPr>
            <w:tcW w:w="1276" w:type="dxa"/>
          </w:tcPr>
          <w:p w14:paraId="01BC6B53" w14:textId="77777777" w:rsidR="0024376B" w:rsidRDefault="0024376B" w:rsidP="00B86387">
            <w:pPr>
              <w:jc w:val="center"/>
            </w:pPr>
          </w:p>
        </w:tc>
        <w:tc>
          <w:tcPr>
            <w:tcW w:w="1249" w:type="dxa"/>
          </w:tcPr>
          <w:p w14:paraId="346DF1C5" w14:textId="77777777" w:rsidR="0024376B" w:rsidRDefault="0024376B" w:rsidP="00B86387">
            <w:pPr>
              <w:jc w:val="center"/>
            </w:pPr>
          </w:p>
        </w:tc>
        <w:tc>
          <w:tcPr>
            <w:tcW w:w="1364" w:type="dxa"/>
          </w:tcPr>
          <w:p w14:paraId="78E0E942" w14:textId="77777777" w:rsidR="0024376B" w:rsidRDefault="0024376B" w:rsidP="00B86387">
            <w:pPr>
              <w:jc w:val="center"/>
            </w:pPr>
          </w:p>
        </w:tc>
        <w:tc>
          <w:tcPr>
            <w:tcW w:w="1329" w:type="dxa"/>
          </w:tcPr>
          <w:p w14:paraId="67617FE3" w14:textId="77777777" w:rsidR="0024376B" w:rsidRDefault="0024376B" w:rsidP="00B86387">
            <w:pPr>
              <w:jc w:val="center"/>
            </w:pPr>
          </w:p>
        </w:tc>
        <w:tc>
          <w:tcPr>
            <w:tcW w:w="1560" w:type="dxa"/>
          </w:tcPr>
          <w:p w14:paraId="22740B7F" w14:textId="77777777" w:rsidR="0024376B" w:rsidRDefault="0024376B" w:rsidP="00B86387">
            <w:pPr>
              <w:jc w:val="center"/>
            </w:pPr>
          </w:p>
        </w:tc>
      </w:tr>
      <w:tr w:rsidR="0024376B" w14:paraId="5527FF6B" w14:textId="77777777" w:rsidTr="00B86387">
        <w:trPr>
          <w:jc w:val="center"/>
        </w:trPr>
        <w:tc>
          <w:tcPr>
            <w:tcW w:w="1226" w:type="dxa"/>
          </w:tcPr>
          <w:p w14:paraId="1C7A6A40" w14:textId="77777777" w:rsidR="0024376B" w:rsidRDefault="0024376B" w:rsidP="00B86387">
            <w:pPr>
              <w:jc w:val="center"/>
            </w:pPr>
          </w:p>
        </w:tc>
        <w:tc>
          <w:tcPr>
            <w:tcW w:w="1302" w:type="dxa"/>
          </w:tcPr>
          <w:p w14:paraId="1F4ACDB4" w14:textId="77777777" w:rsidR="0024376B" w:rsidRDefault="0024376B" w:rsidP="00B86387">
            <w:pPr>
              <w:jc w:val="center"/>
            </w:pPr>
          </w:p>
        </w:tc>
        <w:tc>
          <w:tcPr>
            <w:tcW w:w="1276" w:type="dxa"/>
          </w:tcPr>
          <w:p w14:paraId="13C22B90" w14:textId="77777777" w:rsidR="0024376B" w:rsidRDefault="0024376B" w:rsidP="00B86387">
            <w:pPr>
              <w:jc w:val="center"/>
            </w:pPr>
          </w:p>
        </w:tc>
        <w:tc>
          <w:tcPr>
            <w:tcW w:w="1249" w:type="dxa"/>
          </w:tcPr>
          <w:p w14:paraId="1B0DFD7E" w14:textId="77777777" w:rsidR="0024376B" w:rsidRDefault="0024376B" w:rsidP="00B86387">
            <w:pPr>
              <w:jc w:val="center"/>
            </w:pPr>
          </w:p>
        </w:tc>
        <w:tc>
          <w:tcPr>
            <w:tcW w:w="1364" w:type="dxa"/>
          </w:tcPr>
          <w:p w14:paraId="02C29DDF" w14:textId="77777777" w:rsidR="0024376B" w:rsidRDefault="0024376B" w:rsidP="00B86387">
            <w:pPr>
              <w:jc w:val="center"/>
            </w:pPr>
          </w:p>
        </w:tc>
        <w:tc>
          <w:tcPr>
            <w:tcW w:w="1329" w:type="dxa"/>
          </w:tcPr>
          <w:p w14:paraId="7F2F3858" w14:textId="77777777" w:rsidR="0024376B" w:rsidRDefault="0024376B" w:rsidP="00B86387">
            <w:pPr>
              <w:jc w:val="center"/>
            </w:pPr>
          </w:p>
        </w:tc>
        <w:tc>
          <w:tcPr>
            <w:tcW w:w="1560" w:type="dxa"/>
          </w:tcPr>
          <w:p w14:paraId="51917AFC" w14:textId="77777777" w:rsidR="0024376B" w:rsidRDefault="0024376B" w:rsidP="00B86387">
            <w:pPr>
              <w:jc w:val="center"/>
            </w:pPr>
          </w:p>
        </w:tc>
      </w:tr>
    </w:tbl>
    <w:p w14:paraId="7A7E9EF5" w14:textId="77777777" w:rsidR="0024376B" w:rsidRDefault="0024376B" w:rsidP="0024376B">
      <w:pPr>
        <w:rPr>
          <w:rFonts w:ascii="宋体" w:hAnsi="宋体"/>
          <w:sz w:val="24"/>
          <w:szCs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）</w:t>
      </w:r>
      <w:r w:rsidRPr="008D527D">
        <w:rPr>
          <w:rFonts w:ascii="宋体" w:hAnsi="宋体" w:hint="eastAsia"/>
          <w:sz w:val="24"/>
          <w:szCs w:val="24"/>
        </w:rPr>
        <w:t>标准线圈比较法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735"/>
        <w:gridCol w:w="1418"/>
        <w:gridCol w:w="1417"/>
        <w:gridCol w:w="1701"/>
        <w:gridCol w:w="1249"/>
        <w:gridCol w:w="1560"/>
      </w:tblGrid>
      <w:tr w:rsidR="0024376B" w14:paraId="4C13AE0F" w14:textId="77777777" w:rsidTr="00B86387">
        <w:trPr>
          <w:jc w:val="center"/>
        </w:trPr>
        <w:tc>
          <w:tcPr>
            <w:tcW w:w="1226" w:type="dxa"/>
            <w:vAlign w:val="center"/>
          </w:tcPr>
          <w:p w14:paraId="66A51D34" w14:textId="77777777" w:rsidR="0024376B" w:rsidRPr="00726873" w:rsidRDefault="0024376B" w:rsidP="00B86387">
            <w:pPr>
              <w:jc w:val="center"/>
              <w:rPr>
                <w:szCs w:val="21"/>
              </w:rPr>
            </w:pPr>
            <w:proofErr w:type="gramStart"/>
            <w:r w:rsidRPr="00726873">
              <w:rPr>
                <w:rFonts w:hint="eastAsia"/>
                <w:szCs w:val="21"/>
              </w:rPr>
              <w:t>匝</w:t>
            </w:r>
            <w:proofErr w:type="gramEnd"/>
            <w:r w:rsidRPr="00726873">
              <w:rPr>
                <w:rFonts w:hint="eastAsia"/>
                <w:szCs w:val="21"/>
              </w:rPr>
              <w:t>面积标称值</w:t>
            </w:r>
            <m:oMath>
              <m:r>
                <w:rPr>
                  <w:rFonts w:ascii="Cambria Math" w:hAnsi="Cambria Math"/>
                  <w:szCs w:val="21"/>
                </w:rPr>
                <m:t xml:space="preserve"> </m:t>
              </m:r>
            </m:oMath>
          </w:p>
        </w:tc>
        <w:tc>
          <w:tcPr>
            <w:tcW w:w="735" w:type="dxa"/>
            <w:vAlign w:val="center"/>
          </w:tcPr>
          <w:p w14:paraId="675E4C00" w14:textId="77777777" w:rsidR="0024376B" w:rsidRPr="00726873" w:rsidRDefault="0024376B" w:rsidP="00B86387">
            <w:pPr>
              <w:jc w:val="center"/>
              <w:rPr>
                <w:szCs w:val="21"/>
              </w:rPr>
            </w:pPr>
            <w:r w:rsidRPr="00726873">
              <w:rPr>
                <w:rFonts w:hint="eastAsia"/>
                <w:szCs w:val="21"/>
              </w:rPr>
              <w:t>频率</w:t>
            </w:r>
          </w:p>
        </w:tc>
        <w:tc>
          <w:tcPr>
            <w:tcW w:w="1418" w:type="dxa"/>
            <w:vAlign w:val="center"/>
          </w:tcPr>
          <w:p w14:paraId="27967C5C" w14:textId="77777777" w:rsidR="0024376B" w:rsidRPr="00726873" w:rsidRDefault="0024376B" w:rsidP="00B86387">
            <w:pPr>
              <w:jc w:val="center"/>
              <w:rPr>
                <w:szCs w:val="21"/>
              </w:rPr>
            </w:pPr>
            <w:r w:rsidRPr="00726873">
              <w:rPr>
                <w:rFonts w:hint="eastAsia"/>
                <w:szCs w:val="21"/>
              </w:rPr>
              <w:t>标准</w:t>
            </w:r>
            <w:r w:rsidRPr="00726873">
              <w:rPr>
                <w:rFonts w:hint="eastAsia"/>
                <w:szCs w:val="21"/>
              </w:rPr>
              <w:t>H</w:t>
            </w:r>
            <w:r w:rsidRPr="00726873">
              <w:rPr>
                <w:rFonts w:hint="eastAsia"/>
                <w:szCs w:val="21"/>
              </w:rPr>
              <w:t>线圈电压</w:t>
            </w:r>
          </w:p>
        </w:tc>
        <w:tc>
          <w:tcPr>
            <w:tcW w:w="1417" w:type="dxa"/>
            <w:vAlign w:val="center"/>
          </w:tcPr>
          <w:p w14:paraId="532D9F86" w14:textId="77777777" w:rsidR="0024376B" w:rsidRPr="00726873" w:rsidRDefault="0024376B" w:rsidP="00B86387">
            <w:pPr>
              <w:jc w:val="center"/>
              <w:rPr>
                <w:szCs w:val="21"/>
              </w:rPr>
            </w:pPr>
            <w:r w:rsidRPr="00726873">
              <w:rPr>
                <w:rFonts w:hint="eastAsia"/>
                <w:szCs w:val="21"/>
              </w:rPr>
              <w:t>被校</w:t>
            </w:r>
            <w:r w:rsidRPr="00726873">
              <w:rPr>
                <w:rFonts w:hint="eastAsia"/>
                <w:szCs w:val="21"/>
              </w:rPr>
              <w:t>H</w:t>
            </w:r>
            <w:r w:rsidRPr="00726873">
              <w:rPr>
                <w:rFonts w:hint="eastAsia"/>
                <w:szCs w:val="21"/>
              </w:rPr>
              <w:t>线圈电压</w:t>
            </w:r>
          </w:p>
        </w:tc>
        <w:tc>
          <w:tcPr>
            <w:tcW w:w="1701" w:type="dxa"/>
            <w:vAlign w:val="center"/>
          </w:tcPr>
          <w:p w14:paraId="184DCA2C" w14:textId="77777777" w:rsidR="0024376B" w:rsidRPr="00726873" w:rsidRDefault="0024376B" w:rsidP="00B86387">
            <w:pPr>
              <w:jc w:val="center"/>
              <w:rPr>
                <w:szCs w:val="21"/>
              </w:rPr>
            </w:pPr>
            <w:r w:rsidRPr="00726873">
              <w:rPr>
                <w:rFonts w:hint="eastAsia"/>
                <w:szCs w:val="21"/>
              </w:rPr>
              <w:t>标准</w:t>
            </w:r>
            <w:r w:rsidRPr="00726873">
              <w:rPr>
                <w:rFonts w:hint="eastAsia"/>
                <w:szCs w:val="21"/>
              </w:rPr>
              <w:t>H</w:t>
            </w:r>
            <w:r w:rsidRPr="00726873">
              <w:rPr>
                <w:rFonts w:hint="eastAsia"/>
                <w:szCs w:val="21"/>
              </w:rPr>
              <w:t>线圈</w:t>
            </w:r>
            <w:proofErr w:type="gramStart"/>
            <w:r w:rsidRPr="00726873">
              <w:rPr>
                <w:rFonts w:hint="eastAsia"/>
                <w:szCs w:val="21"/>
              </w:rPr>
              <w:t>匝</w:t>
            </w:r>
            <w:proofErr w:type="gramEnd"/>
            <w:r w:rsidRPr="00726873">
              <w:rPr>
                <w:rFonts w:hint="eastAsia"/>
                <w:szCs w:val="21"/>
              </w:rPr>
              <w:t>面积</w:t>
            </w:r>
          </w:p>
        </w:tc>
        <w:tc>
          <w:tcPr>
            <w:tcW w:w="1249" w:type="dxa"/>
            <w:vAlign w:val="center"/>
          </w:tcPr>
          <w:p w14:paraId="7B51C270" w14:textId="77777777" w:rsidR="0024376B" w:rsidRPr="00726873" w:rsidRDefault="0024376B" w:rsidP="00B86387">
            <w:pPr>
              <w:jc w:val="center"/>
              <w:rPr>
                <w:szCs w:val="21"/>
              </w:rPr>
            </w:pPr>
            <w:r w:rsidRPr="00726873">
              <w:rPr>
                <w:rFonts w:hint="eastAsia"/>
                <w:szCs w:val="21"/>
              </w:rPr>
              <w:t>误差</w:t>
            </w:r>
          </w:p>
        </w:tc>
        <w:tc>
          <w:tcPr>
            <w:tcW w:w="1560" w:type="dxa"/>
            <w:vAlign w:val="center"/>
          </w:tcPr>
          <w:p w14:paraId="0A9D3555" w14:textId="77777777" w:rsidR="0024376B" w:rsidRPr="00726873" w:rsidRDefault="0024376B" w:rsidP="00B86387">
            <w:pPr>
              <w:jc w:val="center"/>
              <w:rPr>
                <w:szCs w:val="21"/>
              </w:rPr>
            </w:pPr>
            <w:r w:rsidRPr="00726873">
              <w:rPr>
                <w:rFonts w:hint="eastAsia"/>
                <w:szCs w:val="21"/>
              </w:rPr>
              <w:t>测量不确定度</w:t>
            </w:r>
          </w:p>
        </w:tc>
      </w:tr>
      <w:tr w:rsidR="0024376B" w14:paraId="61C0776B" w14:textId="77777777" w:rsidTr="00B86387">
        <w:trPr>
          <w:jc w:val="center"/>
        </w:trPr>
        <w:tc>
          <w:tcPr>
            <w:tcW w:w="1226" w:type="dxa"/>
          </w:tcPr>
          <w:p w14:paraId="2A09476C" w14:textId="77777777" w:rsidR="0024376B" w:rsidRDefault="0024376B" w:rsidP="00B86387">
            <w:pPr>
              <w:jc w:val="center"/>
            </w:pPr>
          </w:p>
        </w:tc>
        <w:tc>
          <w:tcPr>
            <w:tcW w:w="735" w:type="dxa"/>
          </w:tcPr>
          <w:p w14:paraId="4105C922" w14:textId="77777777" w:rsidR="0024376B" w:rsidRDefault="0024376B" w:rsidP="00B86387">
            <w:pPr>
              <w:jc w:val="center"/>
            </w:pPr>
          </w:p>
        </w:tc>
        <w:tc>
          <w:tcPr>
            <w:tcW w:w="1418" w:type="dxa"/>
          </w:tcPr>
          <w:p w14:paraId="16020175" w14:textId="77777777" w:rsidR="0024376B" w:rsidRDefault="0024376B" w:rsidP="00B86387">
            <w:pPr>
              <w:jc w:val="center"/>
            </w:pPr>
          </w:p>
        </w:tc>
        <w:tc>
          <w:tcPr>
            <w:tcW w:w="1417" w:type="dxa"/>
          </w:tcPr>
          <w:p w14:paraId="65FEB2C1" w14:textId="77777777" w:rsidR="0024376B" w:rsidRDefault="0024376B" w:rsidP="00B86387">
            <w:pPr>
              <w:jc w:val="center"/>
            </w:pPr>
          </w:p>
        </w:tc>
        <w:tc>
          <w:tcPr>
            <w:tcW w:w="1701" w:type="dxa"/>
          </w:tcPr>
          <w:p w14:paraId="771C7A5D" w14:textId="77777777" w:rsidR="0024376B" w:rsidRDefault="0024376B" w:rsidP="00B86387">
            <w:pPr>
              <w:jc w:val="center"/>
            </w:pPr>
          </w:p>
        </w:tc>
        <w:tc>
          <w:tcPr>
            <w:tcW w:w="1249" w:type="dxa"/>
          </w:tcPr>
          <w:p w14:paraId="1A8F4357" w14:textId="77777777" w:rsidR="0024376B" w:rsidRDefault="0024376B" w:rsidP="00B86387">
            <w:pPr>
              <w:jc w:val="center"/>
            </w:pPr>
          </w:p>
        </w:tc>
        <w:tc>
          <w:tcPr>
            <w:tcW w:w="1560" w:type="dxa"/>
          </w:tcPr>
          <w:p w14:paraId="05171655" w14:textId="77777777" w:rsidR="0024376B" w:rsidRDefault="0024376B" w:rsidP="00B86387">
            <w:pPr>
              <w:jc w:val="center"/>
            </w:pPr>
          </w:p>
        </w:tc>
      </w:tr>
      <w:tr w:rsidR="0024376B" w14:paraId="19FF1217" w14:textId="77777777" w:rsidTr="00B86387">
        <w:trPr>
          <w:jc w:val="center"/>
        </w:trPr>
        <w:tc>
          <w:tcPr>
            <w:tcW w:w="1226" w:type="dxa"/>
          </w:tcPr>
          <w:p w14:paraId="2FB23B15" w14:textId="77777777" w:rsidR="0024376B" w:rsidRDefault="0024376B" w:rsidP="00B86387">
            <w:pPr>
              <w:jc w:val="center"/>
            </w:pPr>
          </w:p>
        </w:tc>
        <w:tc>
          <w:tcPr>
            <w:tcW w:w="735" w:type="dxa"/>
          </w:tcPr>
          <w:p w14:paraId="63916E17" w14:textId="77777777" w:rsidR="0024376B" w:rsidRDefault="0024376B" w:rsidP="00B86387">
            <w:pPr>
              <w:jc w:val="center"/>
            </w:pPr>
          </w:p>
        </w:tc>
        <w:tc>
          <w:tcPr>
            <w:tcW w:w="1418" w:type="dxa"/>
          </w:tcPr>
          <w:p w14:paraId="5D3963E9" w14:textId="77777777" w:rsidR="0024376B" w:rsidRDefault="0024376B" w:rsidP="00B86387">
            <w:pPr>
              <w:jc w:val="center"/>
            </w:pPr>
          </w:p>
        </w:tc>
        <w:tc>
          <w:tcPr>
            <w:tcW w:w="1417" w:type="dxa"/>
          </w:tcPr>
          <w:p w14:paraId="7DBACFA3" w14:textId="77777777" w:rsidR="0024376B" w:rsidRDefault="0024376B" w:rsidP="00B86387">
            <w:pPr>
              <w:jc w:val="center"/>
            </w:pPr>
          </w:p>
        </w:tc>
        <w:tc>
          <w:tcPr>
            <w:tcW w:w="1701" w:type="dxa"/>
          </w:tcPr>
          <w:p w14:paraId="02BC92EF" w14:textId="77777777" w:rsidR="0024376B" w:rsidRDefault="0024376B" w:rsidP="00B86387">
            <w:pPr>
              <w:jc w:val="center"/>
            </w:pPr>
          </w:p>
        </w:tc>
        <w:tc>
          <w:tcPr>
            <w:tcW w:w="1249" w:type="dxa"/>
          </w:tcPr>
          <w:p w14:paraId="175D91E6" w14:textId="77777777" w:rsidR="0024376B" w:rsidRDefault="0024376B" w:rsidP="00B86387">
            <w:pPr>
              <w:jc w:val="center"/>
            </w:pPr>
          </w:p>
        </w:tc>
        <w:tc>
          <w:tcPr>
            <w:tcW w:w="1560" w:type="dxa"/>
          </w:tcPr>
          <w:p w14:paraId="7BB2EB70" w14:textId="77777777" w:rsidR="0024376B" w:rsidRDefault="0024376B" w:rsidP="00B86387">
            <w:pPr>
              <w:jc w:val="center"/>
            </w:pPr>
          </w:p>
        </w:tc>
      </w:tr>
      <w:tr w:rsidR="0024376B" w14:paraId="488C245D" w14:textId="77777777" w:rsidTr="00B86387">
        <w:trPr>
          <w:jc w:val="center"/>
        </w:trPr>
        <w:tc>
          <w:tcPr>
            <w:tcW w:w="1226" w:type="dxa"/>
          </w:tcPr>
          <w:p w14:paraId="6965AD22" w14:textId="77777777" w:rsidR="0024376B" w:rsidRDefault="0024376B" w:rsidP="00B86387">
            <w:pPr>
              <w:jc w:val="center"/>
            </w:pPr>
          </w:p>
        </w:tc>
        <w:tc>
          <w:tcPr>
            <w:tcW w:w="735" w:type="dxa"/>
          </w:tcPr>
          <w:p w14:paraId="7CAFD4B4" w14:textId="77777777" w:rsidR="0024376B" w:rsidRDefault="0024376B" w:rsidP="00B86387">
            <w:pPr>
              <w:jc w:val="center"/>
            </w:pPr>
          </w:p>
        </w:tc>
        <w:tc>
          <w:tcPr>
            <w:tcW w:w="1418" w:type="dxa"/>
          </w:tcPr>
          <w:p w14:paraId="007FF80D" w14:textId="77777777" w:rsidR="0024376B" w:rsidRDefault="0024376B" w:rsidP="00B86387">
            <w:pPr>
              <w:jc w:val="center"/>
            </w:pPr>
          </w:p>
        </w:tc>
        <w:tc>
          <w:tcPr>
            <w:tcW w:w="1417" w:type="dxa"/>
          </w:tcPr>
          <w:p w14:paraId="485BCB89" w14:textId="77777777" w:rsidR="0024376B" w:rsidRDefault="0024376B" w:rsidP="00B86387">
            <w:pPr>
              <w:jc w:val="center"/>
            </w:pPr>
          </w:p>
        </w:tc>
        <w:tc>
          <w:tcPr>
            <w:tcW w:w="1701" w:type="dxa"/>
          </w:tcPr>
          <w:p w14:paraId="049C252F" w14:textId="77777777" w:rsidR="0024376B" w:rsidRDefault="0024376B" w:rsidP="00B86387">
            <w:pPr>
              <w:jc w:val="center"/>
            </w:pPr>
          </w:p>
        </w:tc>
        <w:tc>
          <w:tcPr>
            <w:tcW w:w="1249" w:type="dxa"/>
          </w:tcPr>
          <w:p w14:paraId="754B35EA" w14:textId="77777777" w:rsidR="0024376B" w:rsidRDefault="0024376B" w:rsidP="00B86387">
            <w:pPr>
              <w:jc w:val="center"/>
            </w:pPr>
          </w:p>
        </w:tc>
        <w:tc>
          <w:tcPr>
            <w:tcW w:w="1560" w:type="dxa"/>
          </w:tcPr>
          <w:p w14:paraId="61605AE6" w14:textId="77777777" w:rsidR="0024376B" w:rsidRDefault="0024376B" w:rsidP="00B86387">
            <w:pPr>
              <w:jc w:val="center"/>
            </w:pPr>
          </w:p>
        </w:tc>
      </w:tr>
    </w:tbl>
    <w:p w14:paraId="435BD276" w14:textId="77777777" w:rsidR="0024376B" w:rsidRDefault="0024376B" w:rsidP="0024376B">
      <w:pPr>
        <w:ind w:leftChars="-85" w:left="-178"/>
      </w:pPr>
    </w:p>
    <w:p w14:paraId="34A5C811" w14:textId="77777777" w:rsidR="0024376B" w:rsidRPr="00BC04C1" w:rsidRDefault="0024376B" w:rsidP="0024376B">
      <w:pPr>
        <w:ind w:leftChars="-85" w:left="-178" w:firstLineChars="200" w:firstLine="420"/>
      </w:pPr>
      <w:r>
        <w:rPr>
          <w:rFonts w:hint="eastAsia"/>
        </w:rPr>
        <w:t>校准员：</w:t>
      </w:r>
      <w:r w:rsidRPr="004B4E89"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 </w:t>
      </w:r>
      <w:r>
        <w:rPr>
          <w:rFonts w:hint="eastAsia"/>
        </w:rPr>
        <w:t>核验员：</w:t>
      </w:r>
      <w:r w:rsidRPr="004B4E89"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  </w:t>
      </w:r>
      <w:r>
        <w:rPr>
          <w:rFonts w:hint="eastAsia"/>
        </w:rPr>
        <w:t>校准日期：</w:t>
      </w:r>
      <w:r w:rsidRPr="004B4E89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       </w:t>
      </w:r>
      <w:r w:rsidRPr="004B4E89">
        <w:rPr>
          <w:rFonts w:hint="eastAsia"/>
          <w:u w:val="single"/>
        </w:rPr>
        <w:t xml:space="preserve"> </w:t>
      </w:r>
    </w:p>
    <w:p w14:paraId="56F90DCA" w14:textId="77777777" w:rsidR="0024376B" w:rsidRDefault="0024376B" w:rsidP="0024376B">
      <w:pPr>
        <w:pStyle w:val="aff4"/>
        <w:rPr>
          <w:rFonts w:ascii="Times New Roman" w:hAnsi="Times New Roman"/>
        </w:rPr>
        <w:sectPr w:rsidR="0024376B" w:rsidSect="007D5542">
          <w:footerReference w:type="default" r:id="rId20"/>
          <w:pgSz w:w="11906" w:h="16838"/>
          <w:pgMar w:top="1985" w:right="1134" w:bottom="1418" w:left="1418" w:header="1418" w:footer="1304" w:gutter="0"/>
          <w:pgNumType w:start="1"/>
          <w:cols w:space="720"/>
          <w:docGrid w:type="linesAndChars" w:linePitch="312"/>
        </w:sectPr>
      </w:pPr>
    </w:p>
    <w:p w14:paraId="2B92E184" w14:textId="77777777" w:rsidR="0024376B" w:rsidRDefault="0024376B" w:rsidP="0024376B">
      <w:pPr>
        <w:outlineLvl w:val="0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lastRenderedPageBreak/>
        <w:t>附录C 校准证书内页格式</w:t>
      </w:r>
    </w:p>
    <w:p w14:paraId="3CE24458" w14:textId="77777777" w:rsidR="0024376B" w:rsidRDefault="0024376B" w:rsidP="0024376B">
      <w:pPr>
        <w:spacing w:line="300" w:lineRule="auto"/>
        <w:jc w:val="center"/>
        <w:rPr>
          <w:rFonts w:ascii="宋体"/>
        </w:rPr>
      </w:pPr>
    </w:p>
    <w:p w14:paraId="4F64B112" w14:textId="77777777" w:rsidR="0024376B" w:rsidRDefault="0024376B" w:rsidP="0024376B">
      <w:pPr>
        <w:spacing w:line="300" w:lineRule="auto"/>
        <w:jc w:val="center"/>
        <w:rPr>
          <w:rFonts w:ascii="黑体" w:eastAsia="黑体"/>
          <w:sz w:val="28"/>
        </w:rPr>
      </w:pPr>
      <w:r>
        <w:rPr>
          <w:rFonts w:ascii="宋体" w:hint="eastAsia"/>
        </w:rPr>
        <w:t>证书编号 XXXXXX-XXXX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316"/>
        <w:gridCol w:w="180"/>
        <w:gridCol w:w="1433"/>
        <w:gridCol w:w="187"/>
        <w:gridCol w:w="1085"/>
        <w:gridCol w:w="950"/>
        <w:gridCol w:w="1559"/>
        <w:gridCol w:w="1322"/>
      </w:tblGrid>
      <w:tr w:rsidR="0024376B" w14:paraId="79BE15FC" w14:textId="77777777" w:rsidTr="00B86387">
        <w:trPr>
          <w:trHeight w:val="623"/>
          <w:jc w:val="center"/>
        </w:trPr>
        <w:tc>
          <w:tcPr>
            <w:tcW w:w="80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D5DB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</w:pPr>
            <w:r>
              <w:rPr>
                <w:rFonts w:hint="eastAsia"/>
              </w:rPr>
              <w:t>校准机构授权说明：</w:t>
            </w:r>
          </w:p>
        </w:tc>
      </w:tr>
      <w:tr w:rsidR="0024376B" w14:paraId="1C82891E" w14:textId="77777777" w:rsidTr="00B86387">
        <w:trPr>
          <w:trHeight w:val="441"/>
          <w:jc w:val="center"/>
        </w:trPr>
        <w:tc>
          <w:tcPr>
            <w:tcW w:w="80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E662D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</w:pPr>
            <w:r>
              <w:rPr>
                <w:rFonts w:hint="eastAsia"/>
              </w:rPr>
              <w:t>校准环境条件及地点：</w:t>
            </w:r>
          </w:p>
        </w:tc>
      </w:tr>
      <w:tr w:rsidR="0024376B" w14:paraId="1DFDA7BF" w14:textId="77777777" w:rsidTr="00B86387">
        <w:trPr>
          <w:trHeight w:val="400"/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30349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</w:pPr>
            <w:r>
              <w:rPr>
                <w:rFonts w:hint="eastAsia"/>
              </w:rPr>
              <w:t>温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度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1FAFB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 w:firstLineChars="550" w:firstLine="1155"/>
            </w:pPr>
            <w:r>
              <w:rPr>
                <w:rFonts w:hAnsi="宋体" w:hint="eastAsia"/>
              </w:rPr>
              <w:t>℃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6BDE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点</w:t>
            </w:r>
          </w:p>
        </w:tc>
        <w:tc>
          <w:tcPr>
            <w:tcW w:w="3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E0B7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</w:pPr>
          </w:p>
        </w:tc>
      </w:tr>
      <w:tr w:rsidR="0024376B" w14:paraId="24A61E25" w14:textId="77777777" w:rsidTr="00B86387">
        <w:trPr>
          <w:trHeight w:val="452"/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90701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E892F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 w:firstLineChars="600" w:firstLine="1260"/>
            </w:pPr>
            <w:r>
              <w:rPr>
                <w:rFonts w:hint="eastAsia"/>
              </w:rPr>
              <w:t xml:space="preserve">%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7F0E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</w:pPr>
            <w:r>
              <w:rPr>
                <w:rFonts w:hint="eastAsia"/>
              </w:rPr>
              <w:t>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它</w:t>
            </w:r>
          </w:p>
        </w:tc>
        <w:tc>
          <w:tcPr>
            <w:tcW w:w="3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411A7" w14:textId="77777777" w:rsidR="0024376B" w:rsidRDefault="0024376B" w:rsidP="00B863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</w:pPr>
          </w:p>
        </w:tc>
      </w:tr>
      <w:tr w:rsidR="0024376B" w14:paraId="3C0F67E6" w14:textId="77777777" w:rsidTr="00B86387">
        <w:trPr>
          <w:trHeight w:val="371"/>
          <w:jc w:val="center"/>
        </w:trPr>
        <w:tc>
          <w:tcPr>
            <w:tcW w:w="80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2931" w14:textId="77777777" w:rsidR="0024376B" w:rsidRDefault="0024376B" w:rsidP="00B86387">
            <w:r>
              <w:rPr>
                <w:rFonts w:hint="eastAsia"/>
              </w:rPr>
              <w:t>校准所依据的技术文件（代号、名称）：</w:t>
            </w:r>
          </w:p>
          <w:p w14:paraId="733BF5AB" w14:textId="77777777" w:rsidR="0024376B" w:rsidRDefault="0024376B" w:rsidP="00B86387"/>
          <w:p w14:paraId="5E4C9C27" w14:textId="77777777" w:rsidR="0024376B" w:rsidRDefault="0024376B" w:rsidP="00B86387"/>
        </w:tc>
      </w:tr>
      <w:tr w:rsidR="0024376B" w14:paraId="60197003" w14:textId="77777777" w:rsidTr="00B86387">
        <w:trPr>
          <w:trHeight w:val="371"/>
          <w:jc w:val="center"/>
        </w:trPr>
        <w:tc>
          <w:tcPr>
            <w:tcW w:w="80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B354" w14:textId="77777777" w:rsidR="0024376B" w:rsidRDefault="0024376B" w:rsidP="00B86387">
            <w:r>
              <w:rPr>
                <w:rFonts w:hint="eastAsia"/>
              </w:rPr>
              <w:t>校准所使用的主要测量标准：</w:t>
            </w:r>
          </w:p>
        </w:tc>
      </w:tr>
      <w:tr w:rsidR="0024376B" w14:paraId="0AA5242C" w14:textId="77777777" w:rsidTr="00B86387">
        <w:trPr>
          <w:trHeight w:hRule="exact" w:val="841"/>
          <w:jc w:val="center"/>
        </w:trPr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AEAFC67" w14:textId="77777777" w:rsidR="0024376B" w:rsidRDefault="0024376B" w:rsidP="00B86387">
            <w:pPr>
              <w:jc w:val="center"/>
            </w:pP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33" w:type="dxa"/>
            <w:tcBorders>
              <w:top w:val="single" w:sz="4" w:space="0" w:color="000000"/>
            </w:tcBorders>
            <w:vAlign w:val="center"/>
          </w:tcPr>
          <w:p w14:paraId="33E1E90A" w14:textId="77777777" w:rsidR="0024376B" w:rsidRDefault="0024376B" w:rsidP="00B86387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2222" w:type="dxa"/>
            <w:gridSpan w:val="3"/>
            <w:tcBorders>
              <w:top w:val="single" w:sz="4" w:space="0" w:color="000000"/>
            </w:tcBorders>
            <w:vAlign w:val="center"/>
          </w:tcPr>
          <w:p w14:paraId="7CB5F481" w14:textId="77777777" w:rsidR="0024376B" w:rsidRDefault="0024376B" w:rsidP="00B86387">
            <w:r>
              <w:rPr>
                <w:rFonts w:hint="eastAsia"/>
              </w:rPr>
              <w:t>不确定度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准确度等级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最大允许误差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6B71EAD4" w14:textId="77777777" w:rsidR="0024376B" w:rsidRDefault="0024376B" w:rsidP="00B86387">
            <w:pPr>
              <w:jc w:val="center"/>
            </w:pPr>
            <w:r>
              <w:rPr>
                <w:rFonts w:hint="eastAsia"/>
              </w:rPr>
              <w:t>溯源机构</w:t>
            </w:r>
            <w:r>
              <w:rPr>
                <w:rFonts w:hint="eastAsia"/>
              </w:rPr>
              <w:t>/</w:t>
            </w:r>
          </w:p>
          <w:p w14:paraId="0C4AAB7F" w14:textId="77777777" w:rsidR="0024376B" w:rsidRDefault="0024376B" w:rsidP="00B86387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3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7A1F0F1" w14:textId="77777777" w:rsidR="0024376B" w:rsidRDefault="0024376B" w:rsidP="00B86387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有效期至</w:t>
            </w:r>
          </w:p>
        </w:tc>
      </w:tr>
      <w:tr w:rsidR="0024376B" w14:paraId="73B0885E" w14:textId="77777777" w:rsidTr="00620803">
        <w:trPr>
          <w:trHeight w:hRule="exact" w:val="5816"/>
          <w:jc w:val="center"/>
        </w:trPr>
        <w:tc>
          <w:tcPr>
            <w:tcW w:w="1496" w:type="dxa"/>
            <w:gridSpan w:val="2"/>
            <w:tcBorders>
              <w:left w:val="single" w:sz="4" w:space="0" w:color="000000"/>
            </w:tcBorders>
          </w:tcPr>
          <w:p w14:paraId="7C695E8F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715D8517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2BC7A7FC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2584464A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5E895342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554BE4AA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433" w:type="dxa"/>
          </w:tcPr>
          <w:p w14:paraId="5B9037DB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46BBAE31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29165B47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59B88596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16E9C0AF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2091B059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22" w:type="dxa"/>
            <w:gridSpan w:val="3"/>
          </w:tcPr>
          <w:p w14:paraId="102717B5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46C53845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170C8DC7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57A7D58C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5CB835EC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21F98550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</w:tcPr>
          <w:p w14:paraId="7C7C1B16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402810B4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5C15B104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4734C84F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4EF56114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369A2910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322" w:type="dxa"/>
            <w:tcBorders>
              <w:right w:val="single" w:sz="4" w:space="0" w:color="000000"/>
            </w:tcBorders>
          </w:tcPr>
          <w:p w14:paraId="53261AC3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77DD7D68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0721056E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18DA102D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00AB3F35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  <w:p w14:paraId="44A471DA" w14:textId="77777777" w:rsidR="0024376B" w:rsidRDefault="0024376B" w:rsidP="00B8638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</w:tbl>
    <w:p w14:paraId="2F616445" w14:textId="77777777" w:rsidR="0024376B" w:rsidRDefault="0024376B" w:rsidP="0024376B">
      <w:pPr>
        <w:snapToGrid w:val="0"/>
        <w:spacing w:line="360" w:lineRule="auto"/>
        <w:jc w:val="center"/>
        <w:rPr>
          <w:sz w:val="18"/>
        </w:rPr>
      </w:pPr>
      <w:bookmarkStart w:id="43" w:name="_GoBack"/>
      <w:bookmarkEnd w:id="43"/>
    </w:p>
    <w:p w14:paraId="4650729F" w14:textId="77777777" w:rsidR="0024376B" w:rsidRPr="00620803" w:rsidRDefault="0024376B" w:rsidP="0024376B">
      <w:pPr>
        <w:snapToGrid w:val="0"/>
        <w:spacing w:line="360" w:lineRule="auto"/>
        <w:jc w:val="center"/>
        <w:rPr>
          <w:sz w:val="18"/>
        </w:rPr>
      </w:pPr>
    </w:p>
    <w:p w14:paraId="174A2983" w14:textId="77777777" w:rsidR="0024376B" w:rsidRPr="00620803" w:rsidRDefault="0024376B" w:rsidP="0024376B">
      <w:pPr>
        <w:snapToGrid w:val="0"/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/>
          <w:sz w:val="18"/>
        </w:rPr>
        <w:t>第</w:t>
      </w:r>
      <w:r>
        <w:rPr>
          <w:rFonts w:hint="eastAsia"/>
          <w:sz w:val="18"/>
        </w:rPr>
        <w:t>X</w:t>
      </w:r>
      <w:r>
        <w:rPr>
          <w:rFonts w:hint="eastAsia"/>
          <w:sz w:val="18"/>
        </w:rPr>
        <w:t>页</w:t>
      </w:r>
      <w:r>
        <w:rPr>
          <w:rFonts w:hint="eastAsia"/>
          <w:sz w:val="18"/>
        </w:rPr>
        <w:t>/</w:t>
      </w:r>
      <w:r>
        <w:rPr>
          <w:rFonts w:hint="eastAsia"/>
          <w:sz w:val="18"/>
        </w:rPr>
        <w:t>共</w:t>
      </w:r>
      <w:r>
        <w:rPr>
          <w:rFonts w:hint="eastAsia"/>
          <w:sz w:val="18"/>
        </w:rPr>
        <w:t>X</w:t>
      </w:r>
      <w:r>
        <w:rPr>
          <w:rFonts w:hint="eastAsia"/>
          <w:sz w:val="18"/>
        </w:rPr>
        <w:t>页</w:t>
      </w:r>
    </w:p>
    <w:p w14:paraId="132741B6" w14:textId="77777777" w:rsidR="0024376B" w:rsidRDefault="0024376B" w:rsidP="0024376B">
      <w:pPr>
        <w:snapToGrid w:val="0"/>
        <w:spacing w:line="360" w:lineRule="auto"/>
        <w:rPr>
          <w:rFonts w:ascii="宋体" w:hAnsi="宋体"/>
          <w:sz w:val="24"/>
        </w:rPr>
      </w:pPr>
    </w:p>
    <w:p w14:paraId="6410A2A8" w14:textId="4AF7E912" w:rsidR="0024376B" w:rsidRDefault="0024376B" w:rsidP="0024376B">
      <w:pPr>
        <w:outlineLvl w:val="0"/>
      </w:pPr>
      <w:r w:rsidRPr="0024376B">
        <w:br w:type="page"/>
      </w:r>
      <w:r>
        <w:lastRenderedPageBreak/>
        <w:t xml:space="preserve"> </w:t>
      </w:r>
    </w:p>
    <w:p w14:paraId="6D3CE211" w14:textId="77777777" w:rsidR="0024376B" w:rsidRDefault="0024376B" w:rsidP="0024376B">
      <w:pPr>
        <w:spacing w:line="240" w:lineRule="exact"/>
        <w:jc w:val="center"/>
        <w:rPr>
          <w:rFonts w:ascii="宋体"/>
        </w:rPr>
      </w:pPr>
      <w:r>
        <w:rPr>
          <w:rFonts w:ascii="宋体" w:hint="eastAsia"/>
        </w:rPr>
        <w:t>证书编号 XXXXXX-XXXX</w:t>
      </w:r>
    </w:p>
    <w:p w14:paraId="53B99A9D" w14:textId="77777777" w:rsidR="0024376B" w:rsidRDefault="0024376B" w:rsidP="0024376B">
      <w:pPr>
        <w:spacing w:beforeLines="160" w:before="499" w:line="240" w:lineRule="exact"/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8"/>
        </w:rPr>
        <w:t>校 准 结 果</w:t>
      </w:r>
    </w:p>
    <w:p w14:paraId="126D5D5E" w14:textId="77777777" w:rsidR="0024376B" w:rsidRDefault="0024376B" w:rsidP="0024376B">
      <w:pPr>
        <w:spacing w:beforeLines="160" w:before="499" w:line="240" w:lineRule="exact"/>
        <w:jc w:val="center"/>
        <w:rPr>
          <w:b/>
          <w:sz w:val="48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24376B" w14:paraId="60A4D6D7" w14:textId="77777777" w:rsidTr="00B86387">
        <w:trPr>
          <w:trHeight w:val="2797"/>
        </w:trPr>
        <w:tc>
          <w:tcPr>
            <w:tcW w:w="92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tbl>
            <w:tblPr>
              <w:tblpPr w:leftFromText="180" w:rightFromText="180" w:horzAnchor="page" w:tblpX="440" w:tblpY="435"/>
              <w:tblOverlap w:val="never"/>
              <w:tblW w:w="82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22"/>
              <w:gridCol w:w="1701"/>
              <w:gridCol w:w="1984"/>
              <w:gridCol w:w="2410"/>
            </w:tblGrid>
            <w:tr w:rsidR="0024376B" w14:paraId="077BE772" w14:textId="77777777" w:rsidTr="00B86387">
              <w:tc>
                <w:tcPr>
                  <w:tcW w:w="8217" w:type="dxa"/>
                  <w:gridSpan w:val="4"/>
                </w:tcPr>
                <w:p w14:paraId="08A39AF2" w14:textId="77777777" w:rsidR="0024376B" w:rsidRDefault="0024376B" w:rsidP="00B86387">
                  <w:pPr>
                    <w:jc w:val="center"/>
                  </w:pPr>
                  <w:proofErr w:type="gramStart"/>
                  <w:r>
                    <w:rPr>
                      <w:rFonts w:hint="eastAsia"/>
                      <w:sz w:val="24"/>
                    </w:rPr>
                    <w:t>匝</w:t>
                  </w:r>
                  <w:proofErr w:type="gramEnd"/>
                  <w:r>
                    <w:rPr>
                      <w:rFonts w:hint="eastAsia"/>
                      <w:sz w:val="24"/>
                    </w:rPr>
                    <w:t>面积</w:t>
                  </w:r>
                </w:p>
              </w:tc>
            </w:tr>
            <w:tr w:rsidR="0024376B" w14:paraId="760DAB03" w14:textId="77777777" w:rsidTr="00B86387">
              <w:tc>
                <w:tcPr>
                  <w:tcW w:w="2122" w:type="dxa"/>
                  <w:vAlign w:val="center"/>
                </w:tcPr>
                <w:p w14:paraId="376AB65D" w14:textId="77777777" w:rsidR="0024376B" w:rsidRDefault="0024376B" w:rsidP="00B86387">
                  <w:pPr>
                    <w:jc w:val="center"/>
                  </w:pPr>
                  <w:r>
                    <w:rPr>
                      <w:rFonts w:hint="eastAsia"/>
                    </w:rPr>
                    <w:t>标称值</w:t>
                  </w: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701" w:type="dxa"/>
                  <w:vAlign w:val="center"/>
                </w:tcPr>
                <w:p w14:paraId="13E2DF3C" w14:textId="77777777" w:rsidR="0024376B" w:rsidRDefault="0024376B" w:rsidP="00B86387">
                  <w:pPr>
                    <w:jc w:val="center"/>
                  </w:pPr>
                  <w:r>
                    <w:rPr>
                      <w:rFonts w:hint="eastAsia"/>
                    </w:rPr>
                    <w:t>实际值</w:t>
                  </w:r>
                </w:p>
              </w:tc>
              <w:tc>
                <w:tcPr>
                  <w:tcW w:w="1984" w:type="dxa"/>
                </w:tcPr>
                <w:p w14:paraId="019AC549" w14:textId="77777777" w:rsidR="0024376B" w:rsidRDefault="0024376B" w:rsidP="00B86387">
                  <w:pPr>
                    <w:jc w:val="center"/>
                  </w:pPr>
                  <w:r>
                    <w:rPr>
                      <w:rFonts w:hint="eastAsia"/>
                    </w:rPr>
                    <w:t>误差</w:t>
                  </w:r>
                </w:p>
              </w:tc>
              <w:tc>
                <w:tcPr>
                  <w:tcW w:w="2410" w:type="dxa"/>
                  <w:vAlign w:val="center"/>
                </w:tcPr>
                <w:p w14:paraId="298F35BF" w14:textId="77777777" w:rsidR="0024376B" w:rsidRDefault="0024376B" w:rsidP="00B86387">
                  <w:pPr>
                    <w:jc w:val="center"/>
                  </w:pPr>
                  <w:r>
                    <w:rPr>
                      <w:rFonts w:hint="eastAsia"/>
                    </w:rPr>
                    <w:t>测量不确定度</w:t>
                  </w:r>
                </w:p>
              </w:tc>
            </w:tr>
            <w:tr w:rsidR="0024376B" w14:paraId="5F8C8223" w14:textId="77777777" w:rsidTr="00B86387">
              <w:trPr>
                <w:trHeight w:val="57"/>
              </w:trPr>
              <w:tc>
                <w:tcPr>
                  <w:tcW w:w="2122" w:type="dxa"/>
                  <w:vAlign w:val="center"/>
                </w:tcPr>
                <w:p w14:paraId="05669A80" w14:textId="77777777" w:rsidR="0024376B" w:rsidRDefault="0024376B" w:rsidP="00B86387">
                  <w:pPr>
                    <w:jc w:val="center"/>
                  </w:pPr>
                </w:p>
              </w:tc>
              <w:tc>
                <w:tcPr>
                  <w:tcW w:w="1701" w:type="dxa"/>
                  <w:vAlign w:val="center"/>
                </w:tcPr>
                <w:p w14:paraId="4C41DADE" w14:textId="77777777" w:rsidR="0024376B" w:rsidRDefault="0024376B" w:rsidP="00B86387">
                  <w:pPr>
                    <w:jc w:val="center"/>
                  </w:pPr>
                </w:p>
              </w:tc>
              <w:tc>
                <w:tcPr>
                  <w:tcW w:w="1984" w:type="dxa"/>
                </w:tcPr>
                <w:p w14:paraId="15766399" w14:textId="77777777" w:rsidR="0024376B" w:rsidRDefault="0024376B" w:rsidP="00B86387">
                  <w:pPr>
                    <w:jc w:val="center"/>
                  </w:pPr>
                </w:p>
              </w:tc>
              <w:tc>
                <w:tcPr>
                  <w:tcW w:w="2410" w:type="dxa"/>
                  <w:vAlign w:val="center"/>
                </w:tcPr>
                <w:p w14:paraId="79D79C1A" w14:textId="77777777" w:rsidR="0024376B" w:rsidRDefault="0024376B" w:rsidP="00B86387">
                  <w:pPr>
                    <w:jc w:val="center"/>
                  </w:pPr>
                </w:p>
              </w:tc>
            </w:tr>
          </w:tbl>
          <w:p w14:paraId="2C6959C0" w14:textId="77777777" w:rsidR="0024376B" w:rsidRDefault="0024376B" w:rsidP="00B86387"/>
        </w:tc>
      </w:tr>
      <w:tr w:rsidR="0024376B" w14:paraId="6C62DBD6" w14:textId="77777777" w:rsidTr="00B86387">
        <w:trPr>
          <w:trHeight w:val="387"/>
        </w:trPr>
        <w:tc>
          <w:tcPr>
            <w:tcW w:w="9214" w:type="dxa"/>
            <w:tcBorders>
              <w:top w:val="single" w:sz="4" w:space="0" w:color="auto"/>
            </w:tcBorders>
            <w:vAlign w:val="center"/>
          </w:tcPr>
          <w:p w14:paraId="2ED2E9DF" w14:textId="77777777" w:rsidR="0024376B" w:rsidRDefault="0024376B" w:rsidP="00B86387">
            <w:pPr>
              <w:spacing w:line="360" w:lineRule="atLeast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hint="eastAsia"/>
              </w:rPr>
              <w:t>校准结果不确定度的评估和表述均符合</w:t>
            </w:r>
            <w:r>
              <w:rPr>
                <w:rFonts w:hint="eastAsia"/>
              </w:rPr>
              <w:t>JJF 1059.1</w:t>
            </w:r>
            <w:r>
              <w:rPr>
                <w:rFonts w:hint="eastAsia"/>
              </w:rPr>
              <w:t>的要求。</w:t>
            </w:r>
          </w:p>
        </w:tc>
      </w:tr>
      <w:tr w:rsidR="0024376B" w14:paraId="456FFC86" w14:textId="77777777" w:rsidTr="00B86387">
        <w:trPr>
          <w:trHeight w:val="1037"/>
        </w:trPr>
        <w:tc>
          <w:tcPr>
            <w:tcW w:w="9214" w:type="dxa"/>
          </w:tcPr>
          <w:p w14:paraId="27989A0E" w14:textId="77777777" w:rsidR="0024376B" w:rsidRPr="002F13A4" w:rsidRDefault="0024376B" w:rsidP="00B86387">
            <w:pPr>
              <w:rPr>
                <w:sz w:val="18"/>
                <w:szCs w:val="18"/>
              </w:rPr>
            </w:pPr>
            <w:r w:rsidRPr="002F13A4">
              <w:rPr>
                <w:rFonts w:hint="eastAsia"/>
                <w:sz w:val="18"/>
                <w:szCs w:val="18"/>
              </w:rPr>
              <w:t>敬告：</w:t>
            </w:r>
          </w:p>
          <w:p w14:paraId="245AC190" w14:textId="77777777" w:rsidR="0024376B" w:rsidRPr="002F13A4" w:rsidRDefault="0024376B" w:rsidP="00B86387">
            <w:pPr>
              <w:numPr>
                <w:ilvl w:val="0"/>
                <w:numId w:val="7"/>
              </w:numPr>
              <w:tabs>
                <w:tab w:val="clear" w:pos="360"/>
                <w:tab w:val="left" w:pos="252"/>
              </w:tabs>
              <w:rPr>
                <w:sz w:val="18"/>
                <w:szCs w:val="18"/>
              </w:rPr>
            </w:pPr>
            <w:r w:rsidRPr="002F13A4">
              <w:rPr>
                <w:rFonts w:hint="eastAsia"/>
                <w:sz w:val="18"/>
                <w:szCs w:val="18"/>
              </w:rPr>
              <w:t>被校准仪器修理后，应立即进行校准。</w:t>
            </w:r>
          </w:p>
          <w:p w14:paraId="48C066D0" w14:textId="77777777" w:rsidR="0024376B" w:rsidRPr="002F13A4" w:rsidRDefault="0024376B" w:rsidP="00B86387">
            <w:pPr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2F13A4">
              <w:rPr>
                <w:rFonts w:hint="eastAsia"/>
                <w:sz w:val="18"/>
                <w:szCs w:val="18"/>
              </w:rPr>
              <w:t>在使用过程中，如对被校准仪器的技术指标产生怀疑，请重新校准。</w:t>
            </w:r>
          </w:p>
          <w:p w14:paraId="18350791" w14:textId="77777777" w:rsidR="0024376B" w:rsidRDefault="0024376B" w:rsidP="00B86387">
            <w:pPr>
              <w:numPr>
                <w:ilvl w:val="0"/>
                <w:numId w:val="7"/>
              </w:numPr>
            </w:pPr>
            <w:r w:rsidRPr="002F13A4">
              <w:rPr>
                <w:rFonts w:hint="eastAsia"/>
                <w:sz w:val="18"/>
                <w:szCs w:val="18"/>
              </w:rPr>
              <w:t>根据客户要求和校准文件的规定，通常情况下</w:t>
            </w:r>
            <w:r w:rsidRPr="002F13A4">
              <w:rPr>
                <w:rFonts w:hint="eastAsia"/>
                <w:sz w:val="18"/>
                <w:szCs w:val="18"/>
                <w:u w:val="single"/>
              </w:rPr>
              <w:t xml:space="preserve">     </w:t>
            </w:r>
            <w:proofErr w:type="gramStart"/>
            <w:r w:rsidRPr="002F13A4">
              <w:rPr>
                <w:rFonts w:hint="eastAsia"/>
                <w:sz w:val="18"/>
                <w:szCs w:val="18"/>
              </w:rPr>
              <w:t>个</w:t>
            </w:r>
            <w:proofErr w:type="gramEnd"/>
            <w:r w:rsidRPr="002F13A4">
              <w:rPr>
                <w:rFonts w:hint="eastAsia"/>
                <w:sz w:val="18"/>
                <w:szCs w:val="18"/>
              </w:rPr>
              <w:t>月校准一次。</w:t>
            </w:r>
          </w:p>
        </w:tc>
      </w:tr>
    </w:tbl>
    <w:p w14:paraId="74377904" w14:textId="77777777" w:rsidR="0024376B" w:rsidRDefault="0024376B" w:rsidP="0024376B">
      <w:pPr>
        <w:spacing w:beforeLines="50" w:before="156" w:line="240" w:lineRule="exact"/>
        <w:ind w:firstLineChars="300" w:firstLine="630"/>
        <w:rPr>
          <w:rFonts w:ascii="黑体" w:eastAsia="黑体"/>
          <w:szCs w:val="21"/>
        </w:rPr>
      </w:pPr>
      <w:r w:rsidRPr="002F13A4">
        <w:rPr>
          <w:rFonts w:ascii="黑体" w:eastAsia="黑体" w:hint="eastAsia"/>
          <w:szCs w:val="21"/>
        </w:rPr>
        <w:t xml:space="preserve">校 准 员：                           </w:t>
      </w:r>
      <w:r>
        <w:rPr>
          <w:rFonts w:ascii="黑体" w:eastAsia="黑体" w:hint="eastAsia"/>
          <w:szCs w:val="21"/>
        </w:rPr>
        <w:t xml:space="preserve">      </w:t>
      </w:r>
      <w:r w:rsidRPr="002F13A4">
        <w:rPr>
          <w:rFonts w:ascii="黑体" w:eastAsia="黑体" w:hint="eastAsia"/>
          <w:szCs w:val="21"/>
        </w:rPr>
        <w:t xml:space="preserve"> 核 验 员：</w:t>
      </w:r>
    </w:p>
    <w:p w14:paraId="0F2A9494" w14:textId="77777777" w:rsidR="0024376B" w:rsidRPr="002F13A4" w:rsidRDefault="0024376B" w:rsidP="0024376B">
      <w:pPr>
        <w:spacing w:beforeLines="50" w:before="156" w:line="240" w:lineRule="exact"/>
        <w:rPr>
          <w:szCs w:val="21"/>
        </w:rPr>
      </w:pPr>
    </w:p>
    <w:p w14:paraId="6F92AAA2" w14:textId="77777777" w:rsidR="0024376B" w:rsidRDefault="0024376B" w:rsidP="0024376B">
      <w:pPr>
        <w:snapToGrid w:val="0"/>
        <w:spacing w:line="240" w:lineRule="exact"/>
        <w:jc w:val="center"/>
        <w:rPr>
          <w:rFonts w:ascii="宋体"/>
        </w:rPr>
      </w:pPr>
      <w:r w:rsidRPr="002F13A4">
        <w:rPr>
          <w:rFonts w:hint="eastAsia"/>
          <w:sz w:val="18"/>
        </w:rPr>
        <w:t>第</w:t>
      </w:r>
      <w:r w:rsidRPr="002F13A4">
        <w:rPr>
          <w:rFonts w:hint="eastAsia"/>
          <w:sz w:val="18"/>
        </w:rPr>
        <w:t xml:space="preserve"> X </w:t>
      </w:r>
      <w:r w:rsidRPr="002F13A4">
        <w:rPr>
          <w:rFonts w:hint="eastAsia"/>
          <w:sz w:val="18"/>
        </w:rPr>
        <w:t>页</w:t>
      </w:r>
      <w:r>
        <w:rPr>
          <w:rFonts w:hint="eastAsia"/>
          <w:sz w:val="18"/>
        </w:rPr>
        <w:t>/</w:t>
      </w:r>
      <w:r w:rsidRPr="002F13A4">
        <w:rPr>
          <w:rFonts w:hint="eastAsia"/>
          <w:sz w:val="18"/>
        </w:rPr>
        <w:t>共</w:t>
      </w:r>
      <w:r w:rsidRPr="002F13A4">
        <w:rPr>
          <w:rFonts w:hint="eastAsia"/>
          <w:sz w:val="18"/>
        </w:rPr>
        <w:t xml:space="preserve"> X </w:t>
      </w:r>
      <w:r w:rsidRPr="002F13A4">
        <w:rPr>
          <w:rFonts w:hint="eastAsia"/>
          <w:sz w:val="18"/>
        </w:rPr>
        <w:t>页</w:t>
      </w:r>
    </w:p>
    <w:p w14:paraId="3F3EA6F3" w14:textId="68A903E2" w:rsidR="0024376B" w:rsidRPr="00CA143F" w:rsidRDefault="0024376B" w:rsidP="0024376B">
      <w:pPr>
        <w:snapToGrid w:val="0"/>
        <w:spacing w:line="360" w:lineRule="auto"/>
        <w:jc w:val="center"/>
        <w:rPr>
          <w:rFonts w:ascii="宋体" w:hAnsi="宋体"/>
          <w:sz w:val="24"/>
        </w:rPr>
      </w:pPr>
      <w:r>
        <w:rPr>
          <w:sz w:val="28"/>
        </w:rPr>
        <w:t>——————</w:t>
      </w:r>
    </w:p>
    <w:sectPr w:rsidR="0024376B" w:rsidRPr="00CA143F" w:rsidSect="0024376B">
      <w:headerReference w:type="default" r:id="rId21"/>
      <w:footerReference w:type="default" r:id="rId22"/>
      <w:pgSz w:w="11906" w:h="16838"/>
      <w:pgMar w:top="1985" w:right="1134" w:bottom="1418" w:left="1418" w:header="1418" w:footer="130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BC58D" w14:textId="77777777" w:rsidR="00B64FED" w:rsidRDefault="00B64FED">
      <w:r>
        <w:separator/>
      </w:r>
    </w:p>
  </w:endnote>
  <w:endnote w:type="continuationSeparator" w:id="0">
    <w:p w14:paraId="3AB0AD05" w14:textId="77777777" w:rsidR="00B64FED" w:rsidRDefault="00B64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76DBE" w14:textId="77777777" w:rsidR="00771F88" w:rsidRDefault="00771F88">
    <w:pPr>
      <w:pStyle w:val="afa"/>
      <w:jc w:val="right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ECF01" w14:textId="77777777" w:rsidR="00771F88" w:rsidRDefault="00771F88">
    <w:pPr>
      <w:pStyle w:val="afa"/>
    </w:pP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AC5A77">
      <w:rPr>
        <w:rStyle w:val="ab"/>
        <w:noProof/>
      </w:rPr>
      <w:t>12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EA51E" w14:textId="77777777" w:rsidR="00771F88" w:rsidRDefault="00771F88">
    <w:pPr>
      <w:pStyle w:val="afa"/>
      <w:jc w:val="right"/>
      <w:rPr>
        <w:sz w:val="21"/>
      </w:rPr>
    </w:pP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EE19E3">
      <w:rPr>
        <w:rStyle w:val="ab"/>
        <w:noProof/>
      </w:rPr>
      <w:t>I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6D8D5" w14:textId="77777777" w:rsidR="0024376B" w:rsidRDefault="0024376B" w:rsidP="007D5542">
    <w:pPr>
      <w:pStyle w:val="afa"/>
      <w:ind w:right="360" w:firstLineChars="4803" w:firstLine="8645"/>
      <w:rPr>
        <w:sz w:val="21"/>
      </w:rPr>
    </w:pPr>
    <w:r w:rsidRPr="007D5542">
      <w:rPr>
        <w:rStyle w:val="ab"/>
        <w:noProof/>
      </w:rPr>
      <w:fldChar w:fldCharType="begin"/>
    </w:r>
    <w:r w:rsidRPr="007D5542">
      <w:rPr>
        <w:rStyle w:val="ab"/>
        <w:noProof/>
      </w:rPr>
      <w:instrText xml:space="preserve"> PAGE </w:instrText>
    </w:r>
    <w:r w:rsidRPr="007D5542">
      <w:rPr>
        <w:rStyle w:val="ab"/>
        <w:noProof/>
      </w:rPr>
      <w:fldChar w:fldCharType="separate"/>
    </w:r>
    <w:r>
      <w:rPr>
        <w:rStyle w:val="ab"/>
        <w:noProof/>
      </w:rPr>
      <w:t>3</w:t>
    </w:r>
    <w:r w:rsidRPr="007D5542">
      <w:rPr>
        <w:rStyle w:val="ab"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D5D0F" w14:textId="77777777" w:rsidR="00771F88" w:rsidRDefault="00771F88">
    <w:pPr>
      <w:pStyle w:val="afa"/>
      <w:jc w:val="right"/>
      <w:rPr>
        <w:sz w:val="21"/>
      </w:rPr>
    </w:pPr>
    <w:r>
      <w:rPr>
        <w:sz w:val="21"/>
      </w:rPr>
      <w:fldChar w:fldCharType="begin"/>
    </w:r>
    <w:r>
      <w:rPr>
        <w:rStyle w:val="ab"/>
        <w:sz w:val="21"/>
      </w:rPr>
      <w:instrText xml:space="preserve"> PAGE </w:instrText>
    </w:r>
    <w:r>
      <w:rPr>
        <w:sz w:val="21"/>
      </w:rPr>
      <w:fldChar w:fldCharType="separate"/>
    </w:r>
    <w:r w:rsidR="00AC5A77">
      <w:rPr>
        <w:rStyle w:val="ab"/>
        <w:noProof/>
        <w:sz w:val="21"/>
      </w:rPr>
      <w:t>11</w:t>
    </w:r>
    <w:r>
      <w:rPr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0E839" w14:textId="77777777" w:rsidR="00B64FED" w:rsidRDefault="00B64FED">
      <w:r>
        <w:separator/>
      </w:r>
    </w:p>
  </w:footnote>
  <w:footnote w:type="continuationSeparator" w:id="0">
    <w:p w14:paraId="59B10A87" w14:textId="77777777" w:rsidR="00B64FED" w:rsidRDefault="00B64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962DE" w14:textId="77777777" w:rsidR="00771F88" w:rsidRDefault="00771F88">
    <w:pPr>
      <w:pStyle w:val="afc"/>
    </w:pPr>
    <w:r>
      <w:rPr>
        <w:rFonts w:ascii="黑体" w:eastAsia="黑体" w:hint="eastAsia"/>
        <w:sz w:val="21"/>
      </w:rPr>
      <w:t>JJF ××××</w:t>
    </w:r>
    <w:r>
      <w:rPr>
        <w:rFonts w:ascii="黑体" w:eastAsia="黑体" w:hint="eastAsia"/>
        <w:sz w:val="21"/>
      </w:rPr>
      <w:sym w:font="Symbol" w:char="F0BE"/>
    </w:r>
    <w:r>
      <w:rPr>
        <w:rFonts w:ascii="黑体" w:eastAsia="黑体" w:hint="eastAsia"/>
        <w:sz w:val="21"/>
      </w:rPr>
      <w:t>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A184C" w14:textId="77777777" w:rsidR="00771F88" w:rsidRDefault="00771F88">
    <w:pPr>
      <w:pStyle w:val="afc"/>
      <w:pBdr>
        <w:bottom w:val="single" w:sz="4" w:space="1" w:color="auto"/>
      </w:pBdr>
    </w:pPr>
    <w:r>
      <w:rPr>
        <w:rFonts w:ascii="黑体" w:eastAsia="黑体" w:hint="eastAsia"/>
        <w:sz w:val="21"/>
      </w:rPr>
      <w:t>JJF X XXX - X 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30DDB" w14:textId="77777777" w:rsidR="00771F88" w:rsidRDefault="00771F88">
    <w:pPr>
      <w:pStyle w:val="afc"/>
      <w:pBdr>
        <w:bottom w:val="none" w:sz="0" w:space="0" w:color="auto"/>
      </w:pBdr>
      <w:jc w:val="right"/>
      <w:rPr>
        <w:sz w:val="84"/>
      </w:rPr>
    </w:pPr>
    <w:r>
      <w:rPr>
        <w:rFonts w:hint="eastAsia"/>
        <w:sz w:val="84"/>
      </w:rPr>
      <w:t>JJF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F192E" w14:textId="77777777" w:rsidR="00771F88" w:rsidRDefault="00771F88">
    <w:pPr>
      <w:pStyle w:val="afc"/>
      <w:pBdr>
        <w:bottom w:val="single" w:sz="4" w:space="1" w:color="auto"/>
      </w:pBdr>
      <w:rPr>
        <w:sz w:val="84"/>
        <w:lang w:val="da-DK"/>
      </w:rPr>
    </w:pPr>
    <w:r>
      <w:rPr>
        <w:rFonts w:ascii="黑体" w:eastAsia="黑体" w:hint="eastAsia"/>
        <w:sz w:val="21"/>
        <w:lang w:val="da-DK"/>
      </w:rPr>
      <w:t>JJG X X X X - X X X X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A6945" w14:textId="77777777" w:rsidR="00771F88" w:rsidRDefault="00771F88">
    <w:pPr>
      <w:pStyle w:val="afc"/>
      <w:pBdr>
        <w:bottom w:val="single" w:sz="4" w:space="1" w:color="auto"/>
      </w:pBdr>
    </w:pPr>
    <w:r>
      <w:rPr>
        <w:rFonts w:ascii="黑体" w:eastAsia="黑体" w:hint="eastAsia"/>
        <w:sz w:val="21"/>
      </w:rPr>
      <w:t>JJF X XXX - X 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none"/>
      <w:lvlText w:val="%1注："/>
      <w:lvlJc w:val="left"/>
      <w:pPr>
        <w:tabs>
          <w:tab w:val="num" w:pos="900"/>
        </w:tabs>
        <w:ind w:left="60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decimal"/>
      <w:lvlText w:val="（%2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20"/>
        </w:tabs>
        <w:ind w:left="1020" w:hanging="42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420"/>
      </w:pPr>
    </w:lvl>
    <w:lvl w:ilvl="4">
      <w:start w:val="1"/>
      <w:numFmt w:val="lowerLetter"/>
      <w:lvlText w:val="%5)"/>
      <w:lvlJc w:val="left"/>
      <w:pPr>
        <w:tabs>
          <w:tab w:val="num" w:pos="1860"/>
        </w:tabs>
        <w:ind w:left="1860" w:hanging="420"/>
      </w:pPr>
    </w:lvl>
    <w:lvl w:ilvl="5">
      <w:start w:val="1"/>
      <w:numFmt w:val="lowerRoman"/>
      <w:lvlText w:val="%6."/>
      <w:lvlJc w:val="right"/>
      <w:pPr>
        <w:tabs>
          <w:tab w:val="num" w:pos="2280"/>
        </w:tabs>
        <w:ind w:left="2280" w:hanging="42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420"/>
      </w:pPr>
    </w:lvl>
    <w:lvl w:ilvl="7">
      <w:start w:val="1"/>
      <w:numFmt w:val="lowerLetter"/>
      <w:lvlText w:val="%8)"/>
      <w:lvlJc w:val="left"/>
      <w:pPr>
        <w:tabs>
          <w:tab w:val="num" w:pos="3120"/>
        </w:tabs>
        <w:ind w:left="3120" w:hanging="420"/>
      </w:pPr>
    </w:lvl>
    <w:lvl w:ilvl="8">
      <w:start w:val="1"/>
      <w:numFmt w:val="lowerRoman"/>
      <w:lvlText w:val="%9."/>
      <w:lvlJc w:val="right"/>
      <w:pPr>
        <w:tabs>
          <w:tab w:val="num" w:pos="3540"/>
        </w:tabs>
        <w:ind w:left="3540" w:hanging="42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decimal"/>
      <w:pStyle w:val="a"/>
      <w:lvlText w:val="%1%2"/>
      <w:lvlJc w:val="left"/>
      <w:pPr>
        <w:tabs>
          <w:tab w:val="num" w:pos="360"/>
        </w:tabs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pStyle w:val="a0"/>
      <w:lvlText w:val="%17.%3"/>
      <w:lvlJc w:val="left"/>
      <w:pPr>
        <w:tabs>
          <w:tab w:val="num" w:pos="720"/>
        </w:tabs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1"/>
      <w:lvlText w:val="%17.%3.%4"/>
      <w:lvlJc w:val="left"/>
      <w:pPr>
        <w:tabs>
          <w:tab w:val="num" w:pos="1062"/>
        </w:tabs>
        <w:ind w:left="3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lvlText w:val="%2.%3.%4.%5"/>
      <w:lvlJc w:val="left"/>
      <w:pPr>
        <w:tabs>
          <w:tab w:val="num" w:pos="108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pStyle w:val="a3"/>
      <w:lvlText w:val="%2.%3.%4.%5.%6"/>
      <w:lvlJc w:val="left"/>
      <w:pPr>
        <w:tabs>
          <w:tab w:val="num" w:pos="1021"/>
        </w:tabs>
        <w:ind w:left="1021" w:hanging="1021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pStyle w:val="a4"/>
      <w:lvlText w:val="%2.%3.%4.%5.%6.%7"/>
      <w:lvlJc w:val="left"/>
      <w:pPr>
        <w:tabs>
          <w:tab w:val="num" w:pos="144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Text w:val="图 %2.0.%5 -%8"/>
      <w:lvlJc w:val="left"/>
      <w:pPr>
        <w:tabs>
          <w:tab w:val="num" w:pos="1440"/>
        </w:tabs>
        <w:ind w:left="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Text w:val="      %9)"/>
      <w:lvlJc w:val="left"/>
      <w:pPr>
        <w:tabs>
          <w:tab w:val="num" w:pos="1080"/>
        </w:tabs>
        <w:ind w:left="0" w:firstLine="0"/>
      </w:pPr>
      <w:rPr>
        <w:rFonts w:ascii="黑体" w:eastAsia="黑体" w:hAnsi="华文细黑" w:hint="eastAsia"/>
        <w:b/>
        <w:i w:val="0"/>
        <w:sz w:val="21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pStyle w:val="a5"/>
      <w:lvlText w:val="A%1"/>
      <w:lvlJc w:val="left"/>
      <w:pPr>
        <w:tabs>
          <w:tab w:val="num" w:pos="600"/>
        </w:tabs>
        <w:ind w:left="600" w:hanging="420"/>
      </w:pPr>
      <w:rPr>
        <w:rFonts w:ascii="黑体" w:eastAsia="黑体" w:hint="eastAsia"/>
        <w:color w:val="auto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000000F"/>
    <w:multiLevelType w:val="multilevel"/>
    <w:tmpl w:val="0000000F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0000011"/>
    <w:multiLevelType w:val="multilevel"/>
    <w:tmpl w:val="000000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黑体" w:eastAsia="黑体" w:hint="eastAsia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09"/>
      </w:pPr>
      <w:rPr>
        <w:rFonts w:ascii="宋体" w:eastAsia="宋体" w:hAnsi="宋体"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391"/>
        </w:tabs>
        <w:ind w:left="1391" w:hanging="851"/>
      </w:pPr>
      <w:rPr>
        <w:rFonts w:ascii="宋体" w:eastAsia="宋体" w:hAnsi="宋体"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00000013"/>
    <w:multiLevelType w:val="multilevel"/>
    <w:tmpl w:val="00000013"/>
    <w:lvl w:ilvl="0">
      <w:start w:val="1"/>
      <w:numFmt w:val="none"/>
      <w:pStyle w:val="A11"/>
      <w:lvlText w:val="A4.1"/>
      <w:lvlJc w:val="left"/>
      <w:pPr>
        <w:tabs>
          <w:tab w:val="num" w:pos="600"/>
        </w:tabs>
        <w:ind w:left="60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7701025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 w15:restartNumberingAfterBreak="0">
    <w:nsid w:val="2209630E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2BB627AD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 w15:restartNumberingAfterBreak="0">
    <w:nsid w:val="60A026C2"/>
    <w:multiLevelType w:val="multilevel"/>
    <w:tmpl w:val="51C0AB90"/>
    <w:lvl w:ilvl="0">
      <w:start w:val="1"/>
      <w:numFmt w:val="decimal"/>
      <w:lvlText w:val="%1"/>
      <w:lvlJc w:val="left"/>
      <w:pPr>
        <w:ind w:left="405" w:hanging="405"/>
      </w:pPr>
      <w:rPr>
        <w:rFonts w:ascii="宋体" w:hAnsi="宋体" w:hint="default"/>
        <w:b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ascii="宋体" w:hAnsi="宋体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宋体" w:hAnsi="宋体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宋体" w:hAnsi="宋体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宋体" w:hAnsi="宋体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宋体" w:hAnsi="宋体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宋体" w:hAnsi="宋体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宋体" w:hAnsi="宋体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宋体" w:hAnsi="宋体" w:hint="default"/>
        <w:b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10"/>
  </w:num>
  <w:num w:numId="23">
    <w:abstractNumId w:val="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  <v:stroke dashstyle="1 1" weight="3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C87"/>
    <w:rsid w:val="00007794"/>
    <w:rsid w:val="00011477"/>
    <w:rsid w:val="00013D7B"/>
    <w:rsid w:val="00013DDA"/>
    <w:rsid w:val="00013F1B"/>
    <w:rsid w:val="00013F9A"/>
    <w:rsid w:val="00015834"/>
    <w:rsid w:val="00022BE2"/>
    <w:rsid w:val="00024501"/>
    <w:rsid w:val="00026497"/>
    <w:rsid w:val="00030359"/>
    <w:rsid w:val="000332E5"/>
    <w:rsid w:val="000333EA"/>
    <w:rsid w:val="000370E0"/>
    <w:rsid w:val="00052D59"/>
    <w:rsid w:val="000550CA"/>
    <w:rsid w:val="000552BC"/>
    <w:rsid w:val="00055A4F"/>
    <w:rsid w:val="00056A7A"/>
    <w:rsid w:val="00060038"/>
    <w:rsid w:val="00065DD2"/>
    <w:rsid w:val="00065E1E"/>
    <w:rsid w:val="00066FAF"/>
    <w:rsid w:val="00067139"/>
    <w:rsid w:val="00070487"/>
    <w:rsid w:val="00070BF9"/>
    <w:rsid w:val="0007248A"/>
    <w:rsid w:val="0007467E"/>
    <w:rsid w:val="00077520"/>
    <w:rsid w:val="000837A5"/>
    <w:rsid w:val="00083B19"/>
    <w:rsid w:val="00085D5C"/>
    <w:rsid w:val="00086585"/>
    <w:rsid w:val="000869B3"/>
    <w:rsid w:val="0008784A"/>
    <w:rsid w:val="000A04A2"/>
    <w:rsid w:val="000A16F8"/>
    <w:rsid w:val="000A35EE"/>
    <w:rsid w:val="000A420C"/>
    <w:rsid w:val="000A7B6A"/>
    <w:rsid w:val="000B008F"/>
    <w:rsid w:val="000B5750"/>
    <w:rsid w:val="000C0CD1"/>
    <w:rsid w:val="000C1B17"/>
    <w:rsid w:val="000C746F"/>
    <w:rsid w:val="000D550C"/>
    <w:rsid w:val="000D5652"/>
    <w:rsid w:val="000E6CA4"/>
    <w:rsid w:val="000E73D0"/>
    <w:rsid w:val="000F005E"/>
    <w:rsid w:val="000F1CE0"/>
    <w:rsid w:val="000F5E77"/>
    <w:rsid w:val="000F6476"/>
    <w:rsid w:val="000F7C7A"/>
    <w:rsid w:val="000F7EDA"/>
    <w:rsid w:val="00102ABA"/>
    <w:rsid w:val="00102DFF"/>
    <w:rsid w:val="00103AE5"/>
    <w:rsid w:val="00103E90"/>
    <w:rsid w:val="00104D67"/>
    <w:rsid w:val="001056CA"/>
    <w:rsid w:val="001061A1"/>
    <w:rsid w:val="001130A8"/>
    <w:rsid w:val="00115AF2"/>
    <w:rsid w:val="00121ABE"/>
    <w:rsid w:val="0012490C"/>
    <w:rsid w:val="001254C2"/>
    <w:rsid w:val="001319F7"/>
    <w:rsid w:val="0014199C"/>
    <w:rsid w:val="00144275"/>
    <w:rsid w:val="00151F80"/>
    <w:rsid w:val="00161A04"/>
    <w:rsid w:val="0017168F"/>
    <w:rsid w:val="00171E35"/>
    <w:rsid w:val="00172A27"/>
    <w:rsid w:val="00172FBA"/>
    <w:rsid w:val="00173564"/>
    <w:rsid w:val="001756D1"/>
    <w:rsid w:val="00175922"/>
    <w:rsid w:val="00177AFD"/>
    <w:rsid w:val="00180347"/>
    <w:rsid w:val="00180BF2"/>
    <w:rsid w:val="0018448F"/>
    <w:rsid w:val="00184706"/>
    <w:rsid w:val="00184B99"/>
    <w:rsid w:val="00186AAE"/>
    <w:rsid w:val="0018705E"/>
    <w:rsid w:val="001875F6"/>
    <w:rsid w:val="00187B71"/>
    <w:rsid w:val="00191483"/>
    <w:rsid w:val="001946C0"/>
    <w:rsid w:val="00195686"/>
    <w:rsid w:val="001A23F9"/>
    <w:rsid w:val="001A2767"/>
    <w:rsid w:val="001A3327"/>
    <w:rsid w:val="001B7073"/>
    <w:rsid w:val="001C4680"/>
    <w:rsid w:val="001C57E4"/>
    <w:rsid w:val="001C7492"/>
    <w:rsid w:val="001D1411"/>
    <w:rsid w:val="001D4835"/>
    <w:rsid w:val="001E35A4"/>
    <w:rsid w:val="001E39B5"/>
    <w:rsid w:val="001F15E7"/>
    <w:rsid w:val="001F314E"/>
    <w:rsid w:val="001F7BE9"/>
    <w:rsid w:val="002004F9"/>
    <w:rsid w:val="00202941"/>
    <w:rsid w:val="00204E5E"/>
    <w:rsid w:val="002066F1"/>
    <w:rsid w:val="0020690B"/>
    <w:rsid w:val="00206F1D"/>
    <w:rsid w:val="00212AFC"/>
    <w:rsid w:val="00213026"/>
    <w:rsid w:val="002138B4"/>
    <w:rsid w:val="00214978"/>
    <w:rsid w:val="0021790A"/>
    <w:rsid w:val="00217CCD"/>
    <w:rsid w:val="0022298A"/>
    <w:rsid w:val="00224A6A"/>
    <w:rsid w:val="00225F45"/>
    <w:rsid w:val="002304A6"/>
    <w:rsid w:val="002377FA"/>
    <w:rsid w:val="00240077"/>
    <w:rsid w:val="00241E71"/>
    <w:rsid w:val="0024376B"/>
    <w:rsid w:val="002443C7"/>
    <w:rsid w:val="00244A0F"/>
    <w:rsid w:val="00244B25"/>
    <w:rsid w:val="00245C09"/>
    <w:rsid w:val="00247CC5"/>
    <w:rsid w:val="00247D3E"/>
    <w:rsid w:val="0025195C"/>
    <w:rsid w:val="00251AA5"/>
    <w:rsid w:val="002606AA"/>
    <w:rsid w:val="0026097F"/>
    <w:rsid w:val="00266DF1"/>
    <w:rsid w:val="002746C2"/>
    <w:rsid w:val="0027491A"/>
    <w:rsid w:val="00275C45"/>
    <w:rsid w:val="00280458"/>
    <w:rsid w:val="0028536E"/>
    <w:rsid w:val="00290021"/>
    <w:rsid w:val="00290A63"/>
    <w:rsid w:val="00292997"/>
    <w:rsid w:val="002976DA"/>
    <w:rsid w:val="002A2480"/>
    <w:rsid w:val="002A3977"/>
    <w:rsid w:val="002A5278"/>
    <w:rsid w:val="002A636A"/>
    <w:rsid w:val="002A759A"/>
    <w:rsid w:val="002B51A5"/>
    <w:rsid w:val="002B57D1"/>
    <w:rsid w:val="002B7ED2"/>
    <w:rsid w:val="002C3148"/>
    <w:rsid w:val="002C75EE"/>
    <w:rsid w:val="002D23E6"/>
    <w:rsid w:val="002E0415"/>
    <w:rsid w:val="002E0E0B"/>
    <w:rsid w:val="002E19D6"/>
    <w:rsid w:val="002E2CD7"/>
    <w:rsid w:val="002E31EE"/>
    <w:rsid w:val="002E6013"/>
    <w:rsid w:val="002E71CC"/>
    <w:rsid w:val="002F04F3"/>
    <w:rsid w:val="002F13A4"/>
    <w:rsid w:val="002F757F"/>
    <w:rsid w:val="00301C42"/>
    <w:rsid w:val="003102C2"/>
    <w:rsid w:val="00311EEC"/>
    <w:rsid w:val="003157B6"/>
    <w:rsid w:val="00316FA3"/>
    <w:rsid w:val="00321361"/>
    <w:rsid w:val="003265DB"/>
    <w:rsid w:val="003355DA"/>
    <w:rsid w:val="00335F6C"/>
    <w:rsid w:val="00336BBA"/>
    <w:rsid w:val="003406A6"/>
    <w:rsid w:val="00342AA0"/>
    <w:rsid w:val="00342EB9"/>
    <w:rsid w:val="00343A61"/>
    <w:rsid w:val="00344193"/>
    <w:rsid w:val="003457F7"/>
    <w:rsid w:val="003465A9"/>
    <w:rsid w:val="00350915"/>
    <w:rsid w:val="00351C15"/>
    <w:rsid w:val="00351D6D"/>
    <w:rsid w:val="00353D4B"/>
    <w:rsid w:val="0035653C"/>
    <w:rsid w:val="00356F09"/>
    <w:rsid w:val="00357949"/>
    <w:rsid w:val="00360506"/>
    <w:rsid w:val="00364D9F"/>
    <w:rsid w:val="003652E7"/>
    <w:rsid w:val="00367DB5"/>
    <w:rsid w:val="003810CC"/>
    <w:rsid w:val="003855ED"/>
    <w:rsid w:val="003869E9"/>
    <w:rsid w:val="00391535"/>
    <w:rsid w:val="0039483F"/>
    <w:rsid w:val="00396383"/>
    <w:rsid w:val="00397741"/>
    <w:rsid w:val="003A0342"/>
    <w:rsid w:val="003A23CB"/>
    <w:rsid w:val="003B0278"/>
    <w:rsid w:val="003B0E3A"/>
    <w:rsid w:val="003C15C1"/>
    <w:rsid w:val="003C15CE"/>
    <w:rsid w:val="003C5425"/>
    <w:rsid w:val="003C7841"/>
    <w:rsid w:val="003D2BBF"/>
    <w:rsid w:val="003D3DED"/>
    <w:rsid w:val="003D615D"/>
    <w:rsid w:val="003E5777"/>
    <w:rsid w:val="003E5C99"/>
    <w:rsid w:val="003F1A5B"/>
    <w:rsid w:val="003F522C"/>
    <w:rsid w:val="003F7D0C"/>
    <w:rsid w:val="00400B40"/>
    <w:rsid w:val="00402F3A"/>
    <w:rsid w:val="00403036"/>
    <w:rsid w:val="00404173"/>
    <w:rsid w:val="00406D3B"/>
    <w:rsid w:val="004107C3"/>
    <w:rsid w:val="00411473"/>
    <w:rsid w:val="004114C8"/>
    <w:rsid w:val="00411658"/>
    <w:rsid w:val="004151F9"/>
    <w:rsid w:val="00415BB4"/>
    <w:rsid w:val="00415D14"/>
    <w:rsid w:val="00420F06"/>
    <w:rsid w:val="0042125B"/>
    <w:rsid w:val="00422726"/>
    <w:rsid w:val="00425143"/>
    <w:rsid w:val="00425739"/>
    <w:rsid w:val="004279A7"/>
    <w:rsid w:val="00430297"/>
    <w:rsid w:val="004313B1"/>
    <w:rsid w:val="004319D9"/>
    <w:rsid w:val="0043506A"/>
    <w:rsid w:val="004408D5"/>
    <w:rsid w:val="00442E1D"/>
    <w:rsid w:val="00443524"/>
    <w:rsid w:val="00445B20"/>
    <w:rsid w:val="00446505"/>
    <w:rsid w:val="00453AFE"/>
    <w:rsid w:val="00453F2A"/>
    <w:rsid w:val="004549C8"/>
    <w:rsid w:val="00454EF9"/>
    <w:rsid w:val="004555CA"/>
    <w:rsid w:val="00457B9C"/>
    <w:rsid w:val="0046180D"/>
    <w:rsid w:val="00461A76"/>
    <w:rsid w:val="0046274E"/>
    <w:rsid w:val="00462F75"/>
    <w:rsid w:val="00463C4D"/>
    <w:rsid w:val="004744E8"/>
    <w:rsid w:val="004750D5"/>
    <w:rsid w:val="00475FEA"/>
    <w:rsid w:val="00477647"/>
    <w:rsid w:val="00482B4C"/>
    <w:rsid w:val="00482E11"/>
    <w:rsid w:val="00482FD6"/>
    <w:rsid w:val="00485EDB"/>
    <w:rsid w:val="00486997"/>
    <w:rsid w:val="00486D7B"/>
    <w:rsid w:val="00490188"/>
    <w:rsid w:val="00490511"/>
    <w:rsid w:val="00492A25"/>
    <w:rsid w:val="00497A47"/>
    <w:rsid w:val="00497E60"/>
    <w:rsid w:val="004A0BF3"/>
    <w:rsid w:val="004A22E9"/>
    <w:rsid w:val="004A2AE3"/>
    <w:rsid w:val="004A5155"/>
    <w:rsid w:val="004A54D6"/>
    <w:rsid w:val="004B0825"/>
    <w:rsid w:val="004B252A"/>
    <w:rsid w:val="004B299A"/>
    <w:rsid w:val="004B3424"/>
    <w:rsid w:val="004B719A"/>
    <w:rsid w:val="004C0D04"/>
    <w:rsid w:val="004C222D"/>
    <w:rsid w:val="004C796C"/>
    <w:rsid w:val="004D3ECE"/>
    <w:rsid w:val="004E1B0E"/>
    <w:rsid w:val="004E2A4C"/>
    <w:rsid w:val="004E4E74"/>
    <w:rsid w:val="004E7747"/>
    <w:rsid w:val="004F1468"/>
    <w:rsid w:val="004F222E"/>
    <w:rsid w:val="004F49D4"/>
    <w:rsid w:val="004F7534"/>
    <w:rsid w:val="004F7871"/>
    <w:rsid w:val="005006C4"/>
    <w:rsid w:val="00502207"/>
    <w:rsid w:val="0050409F"/>
    <w:rsid w:val="0051017F"/>
    <w:rsid w:val="00511E6B"/>
    <w:rsid w:val="00523213"/>
    <w:rsid w:val="00523F4A"/>
    <w:rsid w:val="00524D02"/>
    <w:rsid w:val="0052577A"/>
    <w:rsid w:val="0052698D"/>
    <w:rsid w:val="00527991"/>
    <w:rsid w:val="00527FF6"/>
    <w:rsid w:val="00530686"/>
    <w:rsid w:val="00533A3F"/>
    <w:rsid w:val="005349D7"/>
    <w:rsid w:val="00534E5B"/>
    <w:rsid w:val="00540472"/>
    <w:rsid w:val="00544E29"/>
    <w:rsid w:val="00550BDA"/>
    <w:rsid w:val="00551ACF"/>
    <w:rsid w:val="005552B6"/>
    <w:rsid w:val="00556813"/>
    <w:rsid w:val="00557E03"/>
    <w:rsid w:val="00560C16"/>
    <w:rsid w:val="00563515"/>
    <w:rsid w:val="00563CA4"/>
    <w:rsid w:val="005641CB"/>
    <w:rsid w:val="00565C8C"/>
    <w:rsid w:val="00572512"/>
    <w:rsid w:val="00576D9F"/>
    <w:rsid w:val="005815CF"/>
    <w:rsid w:val="00583BCB"/>
    <w:rsid w:val="005864B7"/>
    <w:rsid w:val="0059112D"/>
    <w:rsid w:val="00595F2C"/>
    <w:rsid w:val="00596E8E"/>
    <w:rsid w:val="005A2B65"/>
    <w:rsid w:val="005A46BE"/>
    <w:rsid w:val="005A52FA"/>
    <w:rsid w:val="005B6EB1"/>
    <w:rsid w:val="005C0799"/>
    <w:rsid w:val="005C0D46"/>
    <w:rsid w:val="005C4005"/>
    <w:rsid w:val="005C6C85"/>
    <w:rsid w:val="005D0815"/>
    <w:rsid w:val="005D132A"/>
    <w:rsid w:val="005D5A23"/>
    <w:rsid w:val="005E3153"/>
    <w:rsid w:val="005E555A"/>
    <w:rsid w:val="005F13AC"/>
    <w:rsid w:val="005F35A4"/>
    <w:rsid w:val="005F7128"/>
    <w:rsid w:val="005F7B69"/>
    <w:rsid w:val="006021E9"/>
    <w:rsid w:val="0060299E"/>
    <w:rsid w:val="00605E75"/>
    <w:rsid w:val="00606240"/>
    <w:rsid w:val="006108E6"/>
    <w:rsid w:val="00613AC7"/>
    <w:rsid w:val="00615CBE"/>
    <w:rsid w:val="00620803"/>
    <w:rsid w:val="00620889"/>
    <w:rsid w:val="00620FDB"/>
    <w:rsid w:val="006223C2"/>
    <w:rsid w:val="00622794"/>
    <w:rsid w:val="00642309"/>
    <w:rsid w:val="00646017"/>
    <w:rsid w:val="0064700D"/>
    <w:rsid w:val="00650737"/>
    <w:rsid w:val="0065155B"/>
    <w:rsid w:val="00652271"/>
    <w:rsid w:val="00654EEA"/>
    <w:rsid w:val="006571CE"/>
    <w:rsid w:val="0066202E"/>
    <w:rsid w:val="00663827"/>
    <w:rsid w:val="006658DC"/>
    <w:rsid w:val="006676C4"/>
    <w:rsid w:val="006733D1"/>
    <w:rsid w:val="00675759"/>
    <w:rsid w:val="00676521"/>
    <w:rsid w:val="00682450"/>
    <w:rsid w:val="00682481"/>
    <w:rsid w:val="00682E25"/>
    <w:rsid w:val="00686859"/>
    <w:rsid w:val="00690085"/>
    <w:rsid w:val="0069014C"/>
    <w:rsid w:val="006902BD"/>
    <w:rsid w:val="00691F9F"/>
    <w:rsid w:val="00692EA5"/>
    <w:rsid w:val="00696BED"/>
    <w:rsid w:val="006972E4"/>
    <w:rsid w:val="00697594"/>
    <w:rsid w:val="006977ED"/>
    <w:rsid w:val="006A0B1B"/>
    <w:rsid w:val="006A15CC"/>
    <w:rsid w:val="006A1B99"/>
    <w:rsid w:val="006A2EB0"/>
    <w:rsid w:val="006A3AE0"/>
    <w:rsid w:val="006B06D9"/>
    <w:rsid w:val="006B51BF"/>
    <w:rsid w:val="006B6431"/>
    <w:rsid w:val="006B6784"/>
    <w:rsid w:val="006B73C0"/>
    <w:rsid w:val="006B7CE8"/>
    <w:rsid w:val="006C0394"/>
    <w:rsid w:val="006C15F7"/>
    <w:rsid w:val="006D44F7"/>
    <w:rsid w:val="006D755E"/>
    <w:rsid w:val="006E35AA"/>
    <w:rsid w:val="006E3F91"/>
    <w:rsid w:val="006F005B"/>
    <w:rsid w:val="006F0B0F"/>
    <w:rsid w:val="006F2168"/>
    <w:rsid w:val="006F3333"/>
    <w:rsid w:val="006F3EAD"/>
    <w:rsid w:val="006F5FB4"/>
    <w:rsid w:val="006F6CBC"/>
    <w:rsid w:val="007057EC"/>
    <w:rsid w:val="0071314A"/>
    <w:rsid w:val="0071515E"/>
    <w:rsid w:val="007279A3"/>
    <w:rsid w:val="00730547"/>
    <w:rsid w:val="00732693"/>
    <w:rsid w:val="00735A98"/>
    <w:rsid w:val="0073640A"/>
    <w:rsid w:val="00741D03"/>
    <w:rsid w:val="0074233A"/>
    <w:rsid w:val="00742772"/>
    <w:rsid w:val="00743C9D"/>
    <w:rsid w:val="00744C2E"/>
    <w:rsid w:val="0075013A"/>
    <w:rsid w:val="007514F1"/>
    <w:rsid w:val="00756EB0"/>
    <w:rsid w:val="00757F41"/>
    <w:rsid w:val="00763AC4"/>
    <w:rsid w:val="00764847"/>
    <w:rsid w:val="00765883"/>
    <w:rsid w:val="00765D10"/>
    <w:rsid w:val="00766F34"/>
    <w:rsid w:val="00770C56"/>
    <w:rsid w:val="007710F5"/>
    <w:rsid w:val="00771848"/>
    <w:rsid w:val="00771F88"/>
    <w:rsid w:val="00773D76"/>
    <w:rsid w:val="007755FD"/>
    <w:rsid w:val="0077599B"/>
    <w:rsid w:val="0077644A"/>
    <w:rsid w:val="007803B1"/>
    <w:rsid w:val="007806E8"/>
    <w:rsid w:val="00780F36"/>
    <w:rsid w:val="00791571"/>
    <w:rsid w:val="00793134"/>
    <w:rsid w:val="00793ED7"/>
    <w:rsid w:val="007A22EF"/>
    <w:rsid w:val="007A29B0"/>
    <w:rsid w:val="007A665C"/>
    <w:rsid w:val="007A7AB7"/>
    <w:rsid w:val="007B13E3"/>
    <w:rsid w:val="007B2DEE"/>
    <w:rsid w:val="007B3044"/>
    <w:rsid w:val="007B4BD2"/>
    <w:rsid w:val="007B63DD"/>
    <w:rsid w:val="007C1504"/>
    <w:rsid w:val="007C34D3"/>
    <w:rsid w:val="007C3956"/>
    <w:rsid w:val="007C4118"/>
    <w:rsid w:val="007C5DD9"/>
    <w:rsid w:val="007D0208"/>
    <w:rsid w:val="007D1DB6"/>
    <w:rsid w:val="007D5339"/>
    <w:rsid w:val="007D5848"/>
    <w:rsid w:val="007E32E5"/>
    <w:rsid w:val="007E3964"/>
    <w:rsid w:val="007E62A1"/>
    <w:rsid w:val="007F3921"/>
    <w:rsid w:val="007F546C"/>
    <w:rsid w:val="007F69C4"/>
    <w:rsid w:val="00807FED"/>
    <w:rsid w:val="00817652"/>
    <w:rsid w:val="0082100A"/>
    <w:rsid w:val="00824566"/>
    <w:rsid w:val="00825A54"/>
    <w:rsid w:val="00826A59"/>
    <w:rsid w:val="00840C83"/>
    <w:rsid w:val="00845FE2"/>
    <w:rsid w:val="0084640F"/>
    <w:rsid w:val="008512F5"/>
    <w:rsid w:val="00853A3F"/>
    <w:rsid w:val="008603F8"/>
    <w:rsid w:val="008623BB"/>
    <w:rsid w:val="00863156"/>
    <w:rsid w:val="00871565"/>
    <w:rsid w:val="008739E6"/>
    <w:rsid w:val="00875BCC"/>
    <w:rsid w:val="0087616D"/>
    <w:rsid w:val="00880524"/>
    <w:rsid w:val="00891B6F"/>
    <w:rsid w:val="00893A19"/>
    <w:rsid w:val="0089400D"/>
    <w:rsid w:val="0089488A"/>
    <w:rsid w:val="00896CFC"/>
    <w:rsid w:val="008A439B"/>
    <w:rsid w:val="008B46AD"/>
    <w:rsid w:val="008C1059"/>
    <w:rsid w:val="008C1510"/>
    <w:rsid w:val="008C17B0"/>
    <w:rsid w:val="008C23DA"/>
    <w:rsid w:val="008C3311"/>
    <w:rsid w:val="008C3690"/>
    <w:rsid w:val="008C36A5"/>
    <w:rsid w:val="008D03A2"/>
    <w:rsid w:val="008D4D5B"/>
    <w:rsid w:val="008D4F83"/>
    <w:rsid w:val="008D527D"/>
    <w:rsid w:val="008E2914"/>
    <w:rsid w:val="008E6084"/>
    <w:rsid w:val="008E765B"/>
    <w:rsid w:val="008F34AF"/>
    <w:rsid w:val="008F3BEC"/>
    <w:rsid w:val="008F3BFE"/>
    <w:rsid w:val="008F3F20"/>
    <w:rsid w:val="00905C96"/>
    <w:rsid w:val="00906112"/>
    <w:rsid w:val="009067D2"/>
    <w:rsid w:val="009110AB"/>
    <w:rsid w:val="0091307C"/>
    <w:rsid w:val="009136C5"/>
    <w:rsid w:val="009156DF"/>
    <w:rsid w:val="009200BB"/>
    <w:rsid w:val="00931966"/>
    <w:rsid w:val="009403B3"/>
    <w:rsid w:val="00940459"/>
    <w:rsid w:val="0094361F"/>
    <w:rsid w:val="00944919"/>
    <w:rsid w:val="0094728F"/>
    <w:rsid w:val="009479DF"/>
    <w:rsid w:val="0095326D"/>
    <w:rsid w:val="0095418A"/>
    <w:rsid w:val="00955213"/>
    <w:rsid w:val="009639DA"/>
    <w:rsid w:val="00967125"/>
    <w:rsid w:val="0097065A"/>
    <w:rsid w:val="00970D71"/>
    <w:rsid w:val="0097476B"/>
    <w:rsid w:val="00974A47"/>
    <w:rsid w:val="0097545B"/>
    <w:rsid w:val="00975C94"/>
    <w:rsid w:val="00976F1A"/>
    <w:rsid w:val="00986D9A"/>
    <w:rsid w:val="00987029"/>
    <w:rsid w:val="00994FC7"/>
    <w:rsid w:val="009977D5"/>
    <w:rsid w:val="009A6412"/>
    <w:rsid w:val="009A683C"/>
    <w:rsid w:val="009B0719"/>
    <w:rsid w:val="009B38BD"/>
    <w:rsid w:val="009B7ED3"/>
    <w:rsid w:val="009C7060"/>
    <w:rsid w:val="009C7EED"/>
    <w:rsid w:val="009D0589"/>
    <w:rsid w:val="009D3658"/>
    <w:rsid w:val="009E3892"/>
    <w:rsid w:val="009F1586"/>
    <w:rsid w:val="009F1E9E"/>
    <w:rsid w:val="00A0098A"/>
    <w:rsid w:val="00A0185B"/>
    <w:rsid w:val="00A1085E"/>
    <w:rsid w:val="00A108ED"/>
    <w:rsid w:val="00A14F3A"/>
    <w:rsid w:val="00A24B71"/>
    <w:rsid w:val="00A26E99"/>
    <w:rsid w:val="00A27043"/>
    <w:rsid w:val="00A345B9"/>
    <w:rsid w:val="00A36824"/>
    <w:rsid w:val="00A40BCD"/>
    <w:rsid w:val="00A41230"/>
    <w:rsid w:val="00A41D3B"/>
    <w:rsid w:val="00A4693E"/>
    <w:rsid w:val="00A4698E"/>
    <w:rsid w:val="00A5002B"/>
    <w:rsid w:val="00A50A47"/>
    <w:rsid w:val="00A5224A"/>
    <w:rsid w:val="00A60EB5"/>
    <w:rsid w:val="00A616BC"/>
    <w:rsid w:val="00A6220E"/>
    <w:rsid w:val="00A63FEA"/>
    <w:rsid w:val="00A64988"/>
    <w:rsid w:val="00A6670A"/>
    <w:rsid w:val="00A67EB9"/>
    <w:rsid w:val="00A81598"/>
    <w:rsid w:val="00A82901"/>
    <w:rsid w:val="00A87212"/>
    <w:rsid w:val="00A9203B"/>
    <w:rsid w:val="00A94CCD"/>
    <w:rsid w:val="00A95356"/>
    <w:rsid w:val="00A9712A"/>
    <w:rsid w:val="00AA446F"/>
    <w:rsid w:val="00AA640C"/>
    <w:rsid w:val="00AA6A14"/>
    <w:rsid w:val="00AB30EB"/>
    <w:rsid w:val="00AB426D"/>
    <w:rsid w:val="00AB5E53"/>
    <w:rsid w:val="00AB7858"/>
    <w:rsid w:val="00AC36AB"/>
    <w:rsid w:val="00AC4657"/>
    <w:rsid w:val="00AC5A77"/>
    <w:rsid w:val="00AD120D"/>
    <w:rsid w:val="00AD56FD"/>
    <w:rsid w:val="00AD7366"/>
    <w:rsid w:val="00AE34D0"/>
    <w:rsid w:val="00AE56A7"/>
    <w:rsid w:val="00AE6829"/>
    <w:rsid w:val="00AF1339"/>
    <w:rsid w:val="00AF188C"/>
    <w:rsid w:val="00AF1BF8"/>
    <w:rsid w:val="00AF3957"/>
    <w:rsid w:val="00AF4882"/>
    <w:rsid w:val="00AF50D1"/>
    <w:rsid w:val="00AF640F"/>
    <w:rsid w:val="00B0002F"/>
    <w:rsid w:val="00B00BDA"/>
    <w:rsid w:val="00B00E01"/>
    <w:rsid w:val="00B07305"/>
    <w:rsid w:val="00B10493"/>
    <w:rsid w:val="00B108C3"/>
    <w:rsid w:val="00B12149"/>
    <w:rsid w:val="00B236A8"/>
    <w:rsid w:val="00B25A06"/>
    <w:rsid w:val="00B26B6C"/>
    <w:rsid w:val="00B31537"/>
    <w:rsid w:val="00B336DC"/>
    <w:rsid w:val="00B371FF"/>
    <w:rsid w:val="00B37E5A"/>
    <w:rsid w:val="00B37E61"/>
    <w:rsid w:val="00B403B8"/>
    <w:rsid w:val="00B4127E"/>
    <w:rsid w:val="00B42038"/>
    <w:rsid w:val="00B43E09"/>
    <w:rsid w:val="00B43F22"/>
    <w:rsid w:val="00B456BB"/>
    <w:rsid w:val="00B47AB4"/>
    <w:rsid w:val="00B47CF3"/>
    <w:rsid w:val="00B51F58"/>
    <w:rsid w:val="00B52C97"/>
    <w:rsid w:val="00B5319D"/>
    <w:rsid w:val="00B54D1C"/>
    <w:rsid w:val="00B5710D"/>
    <w:rsid w:val="00B615E1"/>
    <w:rsid w:val="00B62702"/>
    <w:rsid w:val="00B63698"/>
    <w:rsid w:val="00B64FED"/>
    <w:rsid w:val="00B65523"/>
    <w:rsid w:val="00B65CF3"/>
    <w:rsid w:val="00B72011"/>
    <w:rsid w:val="00B737AD"/>
    <w:rsid w:val="00B73B0C"/>
    <w:rsid w:val="00B73E24"/>
    <w:rsid w:val="00B75701"/>
    <w:rsid w:val="00B87FCF"/>
    <w:rsid w:val="00B924C9"/>
    <w:rsid w:val="00B928DA"/>
    <w:rsid w:val="00B92B76"/>
    <w:rsid w:val="00B93CB8"/>
    <w:rsid w:val="00B94297"/>
    <w:rsid w:val="00BA0EAC"/>
    <w:rsid w:val="00BA2981"/>
    <w:rsid w:val="00BA448D"/>
    <w:rsid w:val="00BB2F6C"/>
    <w:rsid w:val="00BB3FB8"/>
    <w:rsid w:val="00BB444B"/>
    <w:rsid w:val="00BB5C12"/>
    <w:rsid w:val="00BB5CD1"/>
    <w:rsid w:val="00BC0E4D"/>
    <w:rsid w:val="00BC397E"/>
    <w:rsid w:val="00BC407F"/>
    <w:rsid w:val="00BC4375"/>
    <w:rsid w:val="00BC57D7"/>
    <w:rsid w:val="00BC6143"/>
    <w:rsid w:val="00BD1346"/>
    <w:rsid w:val="00BD2E0E"/>
    <w:rsid w:val="00BD3B72"/>
    <w:rsid w:val="00BE7351"/>
    <w:rsid w:val="00BF4391"/>
    <w:rsid w:val="00C0107C"/>
    <w:rsid w:val="00C02E0C"/>
    <w:rsid w:val="00C06DD8"/>
    <w:rsid w:val="00C10574"/>
    <w:rsid w:val="00C1263A"/>
    <w:rsid w:val="00C12A55"/>
    <w:rsid w:val="00C21659"/>
    <w:rsid w:val="00C21F04"/>
    <w:rsid w:val="00C2641E"/>
    <w:rsid w:val="00C34383"/>
    <w:rsid w:val="00C3492B"/>
    <w:rsid w:val="00C40386"/>
    <w:rsid w:val="00C41B9D"/>
    <w:rsid w:val="00C42A5F"/>
    <w:rsid w:val="00C42B64"/>
    <w:rsid w:val="00C42BD2"/>
    <w:rsid w:val="00C4515D"/>
    <w:rsid w:val="00C45CF8"/>
    <w:rsid w:val="00C478E3"/>
    <w:rsid w:val="00C50640"/>
    <w:rsid w:val="00C52FD8"/>
    <w:rsid w:val="00C55165"/>
    <w:rsid w:val="00C56990"/>
    <w:rsid w:val="00C65ED6"/>
    <w:rsid w:val="00C724F8"/>
    <w:rsid w:val="00C73EFD"/>
    <w:rsid w:val="00C73FE5"/>
    <w:rsid w:val="00C74460"/>
    <w:rsid w:val="00C74BDC"/>
    <w:rsid w:val="00C759CC"/>
    <w:rsid w:val="00C81C01"/>
    <w:rsid w:val="00C830F2"/>
    <w:rsid w:val="00C8396C"/>
    <w:rsid w:val="00C85C7F"/>
    <w:rsid w:val="00C863A0"/>
    <w:rsid w:val="00C86FD1"/>
    <w:rsid w:val="00C90650"/>
    <w:rsid w:val="00C93D2B"/>
    <w:rsid w:val="00C93F90"/>
    <w:rsid w:val="00C96CDA"/>
    <w:rsid w:val="00CA143F"/>
    <w:rsid w:val="00CA4475"/>
    <w:rsid w:val="00CA6463"/>
    <w:rsid w:val="00CA707D"/>
    <w:rsid w:val="00CB37AC"/>
    <w:rsid w:val="00CB41F0"/>
    <w:rsid w:val="00CB461E"/>
    <w:rsid w:val="00CB57E4"/>
    <w:rsid w:val="00CB72DB"/>
    <w:rsid w:val="00CB7A3E"/>
    <w:rsid w:val="00CC2765"/>
    <w:rsid w:val="00CC4108"/>
    <w:rsid w:val="00CC4985"/>
    <w:rsid w:val="00CC7FDF"/>
    <w:rsid w:val="00CD6032"/>
    <w:rsid w:val="00CD692E"/>
    <w:rsid w:val="00CD7E15"/>
    <w:rsid w:val="00CE256E"/>
    <w:rsid w:val="00CE353D"/>
    <w:rsid w:val="00CE4417"/>
    <w:rsid w:val="00CE754B"/>
    <w:rsid w:val="00CF2F09"/>
    <w:rsid w:val="00CF4D97"/>
    <w:rsid w:val="00CF77CF"/>
    <w:rsid w:val="00CF7914"/>
    <w:rsid w:val="00D03389"/>
    <w:rsid w:val="00D04DF9"/>
    <w:rsid w:val="00D06402"/>
    <w:rsid w:val="00D102C7"/>
    <w:rsid w:val="00D103B5"/>
    <w:rsid w:val="00D1266D"/>
    <w:rsid w:val="00D12717"/>
    <w:rsid w:val="00D12CFF"/>
    <w:rsid w:val="00D162FC"/>
    <w:rsid w:val="00D17DEF"/>
    <w:rsid w:val="00D23641"/>
    <w:rsid w:val="00D239E1"/>
    <w:rsid w:val="00D27625"/>
    <w:rsid w:val="00D33004"/>
    <w:rsid w:val="00D403B9"/>
    <w:rsid w:val="00D41BEF"/>
    <w:rsid w:val="00D42E44"/>
    <w:rsid w:val="00D449EF"/>
    <w:rsid w:val="00D5019E"/>
    <w:rsid w:val="00D51525"/>
    <w:rsid w:val="00D55925"/>
    <w:rsid w:val="00D611F7"/>
    <w:rsid w:val="00D62ABC"/>
    <w:rsid w:val="00D62BB5"/>
    <w:rsid w:val="00D64D10"/>
    <w:rsid w:val="00D719C0"/>
    <w:rsid w:val="00D73C15"/>
    <w:rsid w:val="00D77FA5"/>
    <w:rsid w:val="00D86A46"/>
    <w:rsid w:val="00D87974"/>
    <w:rsid w:val="00D912CB"/>
    <w:rsid w:val="00DA3D05"/>
    <w:rsid w:val="00DA4DE1"/>
    <w:rsid w:val="00DA6362"/>
    <w:rsid w:val="00DA6A60"/>
    <w:rsid w:val="00DA7C6E"/>
    <w:rsid w:val="00DB2A18"/>
    <w:rsid w:val="00DB34AD"/>
    <w:rsid w:val="00DC0416"/>
    <w:rsid w:val="00DD346C"/>
    <w:rsid w:val="00DE131A"/>
    <w:rsid w:val="00DE1921"/>
    <w:rsid w:val="00DE1AD2"/>
    <w:rsid w:val="00DE2C6B"/>
    <w:rsid w:val="00DE531F"/>
    <w:rsid w:val="00DF092D"/>
    <w:rsid w:val="00DF100F"/>
    <w:rsid w:val="00DF137A"/>
    <w:rsid w:val="00DF32E3"/>
    <w:rsid w:val="00DF61D1"/>
    <w:rsid w:val="00DF655F"/>
    <w:rsid w:val="00E00011"/>
    <w:rsid w:val="00E005F4"/>
    <w:rsid w:val="00E03E0C"/>
    <w:rsid w:val="00E069DA"/>
    <w:rsid w:val="00E16829"/>
    <w:rsid w:val="00E24C30"/>
    <w:rsid w:val="00E30403"/>
    <w:rsid w:val="00E3073B"/>
    <w:rsid w:val="00E31DF4"/>
    <w:rsid w:val="00E35913"/>
    <w:rsid w:val="00E413C4"/>
    <w:rsid w:val="00E42525"/>
    <w:rsid w:val="00E4441E"/>
    <w:rsid w:val="00E458D7"/>
    <w:rsid w:val="00E51E41"/>
    <w:rsid w:val="00E54593"/>
    <w:rsid w:val="00E5668D"/>
    <w:rsid w:val="00E6077F"/>
    <w:rsid w:val="00E61EF8"/>
    <w:rsid w:val="00E65C84"/>
    <w:rsid w:val="00E66C77"/>
    <w:rsid w:val="00E676CB"/>
    <w:rsid w:val="00E72305"/>
    <w:rsid w:val="00E7731D"/>
    <w:rsid w:val="00E83D0E"/>
    <w:rsid w:val="00E85802"/>
    <w:rsid w:val="00E8699D"/>
    <w:rsid w:val="00E86E31"/>
    <w:rsid w:val="00E90DBE"/>
    <w:rsid w:val="00E91D8C"/>
    <w:rsid w:val="00E94111"/>
    <w:rsid w:val="00E94197"/>
    <w:rsid w:val="00E94895"/>
    <w:rsid w:val="00E948F7"/>
    <w:rsid w:val="00E96E1C"/>
    <w:rsid w:val="00E97965"/>
    <w:rsid w:val="00EA010B"/>
    <w:rsid w:val="00EA2FB7"/>
    <w:rsid w:val="00EA37D6"/>
    <w:rsid w:val="00EA3951"/>
    <w:rsid w:val="00EA4997"/>
    <w:rsid w:val="00EB1505"/>
    <w:rsid w:val="00EB2217"/>
    <w:rsid w:val="00EB7280"/>
    <w:rsid w:val="00EC059A"/>
    <w:rsid w:val="00EC147B"/>
    <w:rsid w:val="00EC63FC"/>
    <w:rsid w:val="00ED0E6D"/>
    <w:rsid w:val="00ED104F"/>
    <w:rsid w:val="00ED3F69"/>
    <w:rsid w:val="00ED738C"/>
    <w:rsid w:val="00EE175C"/>
    <w:rsid w:val="00EE19E3"/>
    <w:rsid w:val="00EE6D3D"/>
    <w:rsid w:val="00EF26D0"/>
    <w:rsid w:val="00EF55E3"/>
    <w:rsid w:val="00EF694E"/>
    <w:rsid w:val="00F000B1"/>
    <w:rsid w:val="00F06584"/>
    <w:rsid w:val="00F0794A"/>
    <w:rsid w:val="00F11DEB"/>
    <w:rsid w:val="00F12AB4"/>
    <w:rsid w:val="00F13EF8"/>
    <w:rsid w:val="00F2535E"/>
    <w:rsid w:val="00F44D47"/>
    <w:rsid w:val="00F463C1"/>
    <w:rsid w:val="00F46C03"/>
    <w:rsid w:val="00F50870"/>
    <w:rsid w:val="00F56B00"/>
    <w:rsid w:val="00F603DF"/>
    <w:rsid w:val="00F63313"/>
    <w:rsid w:val="00F64940"/>
    <w:rsid w:val="00F6783C"/>
    <w:rsid w:val="00F70F73"/>
    <w:rsid w:val="00F72F25"/>
    <w:rsid w:val="00F73B2B"/>
    <w:rsid w:val="00F76B59"/>
    <w:rsid w:val="00F808E3"/>
    <w:rsid w:val="00F83363"/>
    <w:rsid w:val="00F8358C"/>
    <w:rsid w:val="00F85D6C"/>
    <w:rsid w:val="00F87503"/>
    <w:rsid w:val="00F90631"/>
    <w:rsid w:val="00F95BAB"/>
    <w:rsid w:val="00FA69BC"/>
    <w:rsid w:val="00FB2A91"/>
    <w:rsid w:val="00FB3575"/>
    <w:rsid w:val="00FB4C47"/>
    <w:rsid w:val="00FB4D62"/>
    <w:rsid w:val="00FB5163"/>
    <w:rsid w:val="00FC0D9D"/>
    <w:rsid w:val="00FC22DD"/>
    <w:rsid w:val="00FC3F0D"/>
    <w:rsid w:val="00FC56FA"/>
    <w:rsid w:val="00FC7979"/>
    <w:rsid w:val="00FD06BF"/>
    <w:rsid w:val="00FD2BC5"/>
    <w:rsid w:val="00FD36A9"/>
    <w:rsid w:val="00FD3921"/>
    <w:rsid w:val="00FD6809"/>
    <w:rsid w:val="00FD7282"/>
    <w:rsid w:val="00FE57C7"/>
    <w:rsid w:val="00FE5DF4"/>
    <w:rsid w:val="00FE6E17"/>
    <w:rsid w:val="00FF2401"/>
    <w:rsid w:val="00FF33BA"/>
    <w:rsid w:val="00FF3B6C"/>
    <w:rsid w:val="00FF7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dashstyle="1 1" weight="3pt"/>
    </o:shapedefaults>
    <o:shapelayout v:ext="edit">
      <o:idmap v:ext="edit" data="1"/>
    </o:shapelayout>
  </w:shapeDefaults>
  <w:decimalSymbol w:val="."/>
  <w:listSeparator w:val=","/>
  <w14:docId w14:val="3DAC9D63"/>
  <w15:docId w15:val="{598F13AD-E247-4B99-B306-E6EE28438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qFormat/>
    <w:rsid w:val="00534E5B"/>
    <w:pPr>
      <w:widowControl w:val="0"/>
      <w:jc w:val="both"/>
    </w:pPr>
    <w:rPr>
      <w:kern w:val="2"/>
      <w:sz w:val="21"/>
    </w:rPr>
  </w:style>
  <w:style w:type="paragraph" w:styleId="1">
    <w:name w:val="heading 1"/>
    <w:basedOn w:val="a6"/>
    <w:next w:val="a6"/>
    <w:qFormat/>
    <w:rsid w:val="00534E5B"/>
    <w:pPr>
      <w:keepNext/>
      <w:snapToGrid w:val="0"/>
      <w:spacing w:line="360" w:lineRule="auto"/>
      <w:jc w:val="left"/>
      <w:outlineLvl w:val="0"/>
    </w:pPr>
    <w:rPr>
      <w:rFonts w:ascii="黑体" w:eastAsia="黑体"/>
      <w:color w:val="000000"/>
      <w:sz w:val="24"/>
    </w:rPr>
  </w:style>
  <w:style w:type="paragraph" w:styleId="2">
    <w:name w:val="heading 2"/>
    <w:basedOn w:val="a6"/>
    <w:next w:val="a6"/>
    <w:link w:val="20"/>
    <w:qFormat/>
    <w:rsid w:val="00534E5B"/>
    <w:pPr>
      <w:keepNext/>
      <w:keepLines/>
      <w:snapToGrid w:val="0"/>
      <w:spacing w:beforeLines="50" w:line="360" w:lineRule="auto"/>
      <w:jc w:val="left"/>
      <w:outlineLvl w:val="1"/>
    </w:pPr>
    <w:rPr>
      <w:rFonts w:ascii="宋体" w:hAnsi="宋体"/>
      <w:kern w:val="0"/>
      <w:sz w:val="24"/>
    </w:rPr>
  </w:style>
  <w:style w:type="paragraph" w:styleId="3">
    <w:name w:val="heading 3"/>
    <w:basedOn w:val="a6"/>
    <w:next w:val="a6"/>
    <w:link w:val="30"/>
    <w:qFormat/>
    <w:rsid w:val="00534E5B"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4">
    <w:name w:val="heading 4"/>
    <w:basedOn w:val="a6"/>
    <w:next w:val="a6"/>
    <w:qFormat/>
    <w:rsid w:val="00534E5B"/>
    <w:pPr>
      <w:keepNext/>
      <w:keepLines/>
      <w:tabs>
        <w:tab w:val="left" w:pos="1391"/>
      </w:tabs>
      <w:spacing w:before="280" w:after="290" w:line="374" w:lineRule="auto"/>
      <w:jc w:val="left"/>
      <w:outlineLvl w:val="3"/>
    </w:pPr>
    <w:rPr>
      <w:rFonts w:ascii="Arial" w:eastAsia="黑体" w:hAnsi="Arial"/>
      <w:sz w:val="24"/>
    </w:rPr>
  </w:style>
  <w:style w:type="paragraph" w:styleId="8">
    <w:name w:val="heading 8"/>
    <w:basedOn w:val="a6"/>
    <w:next w:val="a6"/>
    <w:qFormat/>
    <w:rsid w:val="00534E5B"/>
    <w:pPr>
      <w:keepNext/>
      <w:keepLines/>
      <w:spacing w:before="240" w:after="64" w:line="319" w:lineRule="auto"/>
      <w:outlineLvl w:val="7"/>
    </w:pPr>
    <w:rPr>
      <w:rFonts w:ascii="Arial" w:eastAsia="黑体" w:hAnsi="Arial"/>
      <w:sz w:val="28"/>
    </w:rPr>
  </w:style>
  <w:style w:type="paragraph" w:styleId="9">
    <w:name w:val="heading 9"/>
    <w:basedOn w:val="a6"/>
    <w:next w:val="a6"/>
    <w:qFormat/>
    <w:rsid w:val="00534E5B"/>
    <w:pPr>
      <w:keepNext/>
      <w:keepLines/>
      <w:spacing w:before="240" w:after="64" w:line="319" w:lineRule="auto"/>
      <w:outlineLvl w:val="8"/>
    </w:pPr>
    <w:rPr>
      <w:rFonts w:ascii="Arial" w:eastAsia="黑体" w:hAnsi="Arial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41CharChar">
    <w:name w:val="样式A4.1 Char Char"/>
    <w:link w:val="A41"/>
    <w:rsid w:val="00534E5B"/>
    <w:rPr>
      <w:rFonts w:ascii="Arial" w:eastAsia="宋体" w:hAnsi="Arial"/>
      <w:b/>
      <w:kern w:val="2"/>
      <w:sz w:val="24"/>
      <w:lang w:val="en-US" w:eastAsia="zh-CN"/>
    </w:rPr>
  </w:style>
  <w:style w:type="character" w:customStyle="1" w:styleId="30">
    <w:name w:val="标题 3 字符"/>
    <w:link w:val="3"/>
    <w:rsid w:val="00534E5B"/>
    <w:rPr>
      <w:rFonts w:eastAsia="宋体"/>
      <w:b/>
      <w:kern w:val="2"/>
      <w:sz w:val="32"/>
      <w:lang w:val="en-US" w:eastAsia="zh-CN"/>
    </w:rPr>
  </w:style>
  <w:style w:type="character" w:customStyle="1" w:styleId="A11Char">
    <w:name w:val="样式A.1.1 Char"/>
    <w:link w:val="A11"/>
    <w:rsid w:val="00534E5B"/>
    <w:rPr>
      <w:rFonts w:eastAsia="宋体"/>
      <w:kern w:val="2"/>
      <w:sz w:val="21"/>
      <w:lang w:val="en-US" w:eastAsia="zh-CN"/>
    </w:rPr>
  </w:style>
  <w:style w:type="character" w:customStyle="1" w:styleId="A1Char">
    <w:name w:val="样式A1 Char"/>
    <w:link w:val="A10"/>
    <w:rsid w:val="00534E5B"/>
    <w:rPr>
      <w:kern w:val="2"/>
      <w:sz w:val="24"/>
    </w:rPr>
  </w:style>
  <w:style w:type="character" w:customStyle="1" w:styleId="3055Char">
    <w:name w:val="样式 标题 3 + 左侧:  0 厘米 段前: 5 磅 段后: 5 磅 行距: 单倍行距 Char"/>
    <w:link w:val="3055"/>
    <w:rsid w:val="00534E5B"/>
    <w:rPr>
      <w:rFonts w:eastAsia="黑体"/>
      <w:b/>
      <w:kern w:val="2"/>
      <w:sz w:val="24"/>
    </w:rPr>
  </w:style>
  <w:style w:type="character" w:styleId="aa">
    <w:name w:val="annotation reference"/>
    <w:rsid w:val="00534E5B"/>
    <w:rPr>
      <w:sz w:val="21"/>
    </w:rPr>
  </w:style>
  <w:style w:type="character" w:styleId="ab">
    <w:name w:val="page number"/>
    <w:basedOn w:val="a7"/>
    <w:rsid w:val="00534E5B"/>
  </w:style>
  <w:style w:type="character" w:customStyle="1" w:styleId="ac">
    <w:name w:val="文档结构图 字符"/>
    <w:link w:val="ad"/>
    <w:rsid w:val="00534E5B"/>
    <w:rPr>
      <w:rFonts w:ascii="宋体"/>
      <w:kern w:val="2"/>
      <w:sz w:val="18"/>
    </w:rPr>
  </w:style>
  <w:style w:type="character" w:customStyle="1" w:styleId="ae">
    <w:name w:val="正文文本 字符"/>
    <w:link w:val="af"/>
    <w:rsid w:val="00534E5B"/>
    <w:rPr>
      <w:rFonts w:eastAsia="宋体"/>
      <w:kern w:val="2"/>
      <w:sz w:val="21"/>
      <w:lang w:val="en-US" w:eastAsia="zh-CN"/>
    </w:rPr>
  </w:style>
  <w:style w:type="character" w:customStyle="1" w:styleId="Char">
    <w:name w:val="Char"/>
    <w:rsid w:val="00534E5B"/>
    <w:rPr>
      <w:rFonts w:eastAsia="宋体"/>
      <w:kern w:val="2"/>
      <w:sz w:val="21"/>
      <w:lang w:val="en-US" w:eastAsia="zh-CN"/>
    </w:rPr>
  </w:style>
  <w:style w:type="character" w:styleId="af0">
    <w:name w:val="Hyperlink"/>
    <w:uiPriority w:val="99"/>
    <w:rsid w:val="00534E5B"/>
    <w:rPr>
      <w:color w:val="0000FF"/>
      <w:u w:val="single"/>
    </w:rPr>
  </w:style>
  <w:style w:type="character" w:customStyle="1" w:styleId="20">
    <w:name w:val="标题 2 字符"/>
    <w:link w:val="2"/>
    <w:rsid w:val="00534E5B"/>
    <w:rPr>
      <w:rFonts w:ascii="宋体" w:hAnsi="宋体"/>
      <w:sz w:val="24"/>
    </w:rPr>
  </w:style>
  <w:style w:type="paragraph" w:styleId="af1">
    <w:name w:val="annotation subject"/>
    <w:basedOn w:val="af2"/>
    <w:next w:val="af2"/>
    <w:rsid w:val="00534E5B"/>
    <w:rPr>
      <w:b/>
    </w:rPr>
  </w:style>
  <w:style w:type="paragraph" w:styleId="af3">
    <w:name w:val="Balloon Text"/>
    <w:basedOn w:val="a6"/>
    <w:link w:val="af4"/>
    <w:rsid w:val="00534E5B"/>
    <w:rPr>
      <w:sz w:val="18"/>
    </w:rPr>
  </w:style>
  <w:style w:type="paragraph" w:customStyle="1" w:styleId="115">
    <w:name w:val="样式 样式 三级条标题 + 右侧:  1 字符 + 行距: 1.5 倍行距"/>
    <w:basedOn w:val="a6"/>
    <w:rsid w:val="00534E5B"/>
    <w:pPr>
      <w:widowControl/>
      <w:tabs>
        <w:tab w:val="left" w:pos="992"/>
      </w:tabs>
      <w:spacing w:before="120" w:after="120" w:line="360" w:lineRule="auto"/>
      <w:ind w:rightChars="100" w:right="100"/>
      <w:jc w:val="left"/>
      <w:outlineLvl w:val="4"/>
    </w:pPr>
    <w:rPr>
      <w:kern w:val="0"/>
      <w:sz w:val="24"/>
    </w:rPr>
  </w:style>
  <w:style w:type="paragraph" w:customStyle="1" w:styleId="10">
    <w:name w:val="样式 一级条标题 + 右侧:  1 字符"/>
    <w:basedOn w:val="a6"/>
    <w:rsid w:val="00534E5B"/>
    <w:pPr>
      <w:widowControl/>
      <w:tabs>
        <w:tab w:val="left" w:pos="709"/>
      </w:tabs>
      <w:spacing w:before="120" w:after="120"/>
      <w:ind w:rightChars="100" w:right="100"/>
      <w:jc w:val="left"/>
      <w:outlineLvl w:val="2"/>
    </w:pPr>
    <w:rPr>
      <w:kern w:val="0"/>
      <w:sz w:val="24"/>
    </w:rPr>
  </w:style>
  <w:style w:type="paragraph" w:customStyle="1" w:styleId="a3">
    <w:name w:val="示例"/>
    <w:next w:val="af5"/>
    <w:rsid w:val="00534E5B"/>
    <w:pPr>
      <w:numPr>
        <w:ilvl w:val="5"/>
        <w:numId w:val="2"/>
      </w:numPr>
      <w:tabs>
        <w:tab w:val="left" w:pos="1021"/>
      </w:tabs>
      <w:jc w:val="both"/>
    </w:pPr>
    <w:rPr>
      <w:rFonts w:ascii="宋体"/>
      <w:sz w:val="18"/>
    </w:rPr>
  </w:style>
  <w:style w:type="paragraph" w:customStyle="1" w:styleId="a4">
    <w:name w:val="文献分类号"/>
    <w:rsid w:val="00534E5B"/>
    <w:pPr>
      <w:widowControl w:val="0"/>
      <w:numPr>
        <w:ilvl w:val="6"/>
        <w:numId w:val="2"/>
      </w:numPr>
      <w:tabs>
        <w:tab w:val="left" w:pos="1440"/>
      </w:tabs>
      <w:textAlignment w:val="center"/>
    </w:pPr>
    <w:rPr>
      <w:rFonts w:eastAsia="黑体"/>
      <w:sz w:val="21"/>
    </w:rPr>
  </w:style>
  <w:style w:type="paragraph" w:customStyle="1" w:styleId="a">
    <w:name w:val="章标题"/>
    <w:next w:val="af5"/>
    <w:rsid w:val="00534E5B"/>
    <w:pPr>
      <w:numPr>
        <w:ilvl w:val="1"/>
        <w:numId w:val="2"/>
      </w:numPr>
      <w:tabs>
        <w:tab w:val="left" w:pos="360"/>
        <w:tab w:val="left" w:pos="420"/>
      </w:tabs>
      <w:spacing w:beforeLines="50" w:afterLines="50"/>
      <w:jc w:val="both"/>
      <w:outlineLvl w:val="1"/>
    </w:pPr>
    <w:rPr>
      <w:rFonts w:ascii="黑体" w:eastAsia="黑体"/>
      <w:b/>
      <w:sz w:val="21"/>
    </w:rPr>
  </w:style>
  <w:style w:type="paragraph" w:styleId="af6">
    <w:name w:val="Plain Text"/>
    <w:basedOn w:val="a6"/>
    <w:rsid w:val="00534E5B"/>
    <w:rPr>
      <w:rFonts w:ascii="宋体" w:hAnsi="Courier New"/>
    </w:rPr>
  </w:style>
  <w:style w:type="paragraph" w:styleId="af7">
    <w:name w:val="Body Text Indent"/>
    <w:basedOn w:val="a6"/>
    <w:rsid w:val="00534E5B"/>
    <w:pPr>
      <w:spacing w:after="120"/>
      <w:ind w:leftChars="200" w:left="420"/>
    </w:pPr>
  </w:style>
  <w:style w:type="paragraph" w:styleId="af8">
    <w:name w:val="Normal Indent"/>
    <w:basedOn w:val="a6"/>
    <w:rsid w:val="00534E5B"/>
    <w:pPr>
      <w:ind w:firstLineChars="200" w:firstLine="420"/>
    </w:pPr>
  </w:style>
  <w:style w:type="paragraph" w:styleId="af">
    <w:name w:val="Body Text"/>
    <w:basedOn w:val="a6"/>
    <w:link w:val="ae"/>
    <w:rsid w:val="00534E5B"/>
    <w:pPr>
      <w:spacing w:after="120"/>
    </w:pPr>
  </w:style>
  <w:style w:type="paragraph" w:styleId="ad">
    <w:name w:val="Document Map"/>
    <w:basedOn w:val="a6"/>
    <w:link w:val="ac"/>
    <w:rsid w:val="00534E5B"/>
    <w:rPr>
      <w:rFonts w:ascii="宋体"/>
      <w:sz w:val="18"/>
    </w:rPr>
  </w:style>
  <w:style w:type="paragraph" w:customStyle="1" w:styleId="11">
    <w:name w:val="样式 二级条标题 + 右侧:  1 字符"/>
    <w:basedOn w:val="a6"/>
    <w:rsid w:val="00534E5B"/>
    <w:pPr>
      <w:widowControl/>
      <w:tabs>
        <w:tab w:val="left" w:pos="1391"/>
      </w:tabs>
      <w:spacing w:before="120" w:after="120"/>
      <w:ind w:left="1391" w:rightChars="100" w:right="100" w:hanging="851"/>
      <w:jc w:val="left"/>
      <w:outlineLvl w:val="3"/>
    </w:pPr>
    <w:rPr>
      <w:kern w:val="0"/>
      <w:sz w:val="24"/>
    </w:rPr>
  </w:style>
  <w:style w:type="paragraph" w:styleId="TOC2">
    <w:name w:val="toc 2"/>
    <w:basedOn w:val="a6"/>
    <w:next w:val="a6"/>
    <w:uiPriority w:val="39"/>
    <w:rsid w:val="00534E5B"/>
    <w:pPr>
      <w:tabs>
        <w:tab w:val="left" w:pos="510"/>
        <w:tab w:val="right" w:leader="dot" w:pos="8302"/>
      </w:tabs>
      <w:jc w:val="center"/>
    </w:pPr>
  </w:style>
  <w:style w:type="paragraph" w:customStyle="1" w:styleId="a2">
    <w:name w:val="其他标准称谓"/>
    <w:rsid w:val="00534E5B"/>
    <w:pPr>
      <w:numPr>
        <w:ilvl w:val="4"/>
        <w:numId w:val="2"/>
      </w:numPr>
      <w:tabs>
        <w:tab w:val="left" w:pos="1080"/>
      </w:tabs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1">
    <w:name w:val="二级条标题"/>
    <w:basedOn w:val="a0"/>
    <w:next w:val="af5"/>
    <w:rsid w:val="00534E5B"/>
    <w:pPr>
      <w:numPr>
        <w:ilvl w:val="3"/>
      </w:numPr>
      <w:tabs>
        <w:tab w:val="clear" w:pos="525"/>
        <w:tab w:val="clear" w:pos="720"/>
        <w:tab w:val="left" w:pos="1062"/>
      </w:tabs>
      <w:outlineLvl w:val="3"/>
    </w:pPr>
  </w:style>
  <w:style w:type="paragraph" w:customStyle="1" w:styleId="af5">
    <w:name w:val="段"/>
    <w:link w:val="af9"/>
    <w:rsid w:val="00534E5B"/>
    <w:pPr>
      <w:ind w:firstLineChars="200" w:firstLine="200"/>
      <w:jc w:val="both"/>
    </w:pPr>
    <w:rPr>
      <w:rFonts w:ascii="宋体"/>
      <w:sz w:val="21"/>
    </w:rPr>
  </w:style>
  <w:style w:type="paragraph" w:customStyle="1" w:styleId="A41">
    <w:name w:val="样式A4.1"/>
    <w:basedOn w:val="3055"/>
    <w:link w:val="A41CharChar"/>
    <w:rsid w:val="00534E5B"/>
    <w:pPr>
      <w:tabs>
        <w:tab w:val="clear" w:pos="1276"/>
      </w:tabs>
      <w:spacing w:before="0" w:after="0" w:line="300" w:lineRule="auto"/>
      <w:ind w:left="0" w:firstLine="0"/>
    </w:pPr>
    <w:rPr>
      <w:rFonts w:ascii="Arial" w:eastAsia="宋体" w:hAnsi="Arial"/>
    </w:rPr>
  </w:style>
  <w:style w:type="paragraph" w:styleId="TOC3">
    <w:name w:val="toc 3"/>
    <w:basedOn w:val="a6"/>
    <w:next w:val="a6"/>
    <w:rsid w:val="00534E5B"/>
    <w:pPr>
      <w:ind w:leftChars="400" w:left="840"/>
    </w:pPr>
  </w:style>
  <w:style w:type="paragraph" w:customStyle="1" w:styleId="CharChar1">
    <w:name w:val="Char Char1"/>
    <w:basedOn w:val="a6"/>
    <w:rsid w:val="00534E5B"/>
    <w:rPr>
      <w:rFonts w:ascii="Tahoma" w:hAnsi="Tahoma"/>
      <w:sz w:val="24"/>
    </w:rPr>
  </w:style>
  <w:style w:type="paragraph" w:styleId="21">
    <w:name w:val="Body Text Indent 2"/>
    <w:basedOn w:val="a6"/>
    <w:rsid w:val="00534E5B"/>
    <w:pPr>
      <w:spacing w:after="120" w:line="480" w:lineRule="auto"/>
      <w:ind w:leftChars="200" w:left="420"/>
    </w:pPr>
  </w:style>
  <w:style w:type="paragraph" w:styleId="afa">
    <w:name w:val="footer"/>
    <w:basedOn w:val="a6"/>
    <w:link w:val="afb"/>
    <w:uiPriority w:val="99"/>
    <w:rsid w:val="00534E5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TOC4">
    <w:name w:val="toc 4"/>
    <w:basedOn w:val="a6"/>
    <w:next w:val="a6"/>
    <w:rsid w:val="00534E5B"/>
    <w:pPr>
      <w:ind w:leftChars="600" w:left="1260"/>
    </w:pPr>
  </w:style>
  <w:style w:type="paragraph" w:styleId="af2">
    <w:name w:val="annotation text"/>
    <w:basedOn w:val="a6"/>
    <w:rsid w:val="00534E5B"/>
    <w:pPr>
      <w:jc w:val="left"/>
    </w:pPr>
  </w:style>
  <w:style w:type="paragraph" w:customStyle="1" w:styleId="A11">
    <w:name w:val="样式A.1.1"/>
    <w:basedOn w:val="a6"/>
    <w:link w:val="A11Char"/>
    <w:rsid w:val="00534E5B"/>
    <w:pPr>
      <w:numPr>
        <w:numId w:val="3"/>
      </w:numPr>
      <w:tabs>
        <w:tab w:val="left" w:pos="600"/>
      </w:tabs>
    </w:pPr>
  </w:style>
  <w:style w:type="paragraph" w:styleId="TOC1">
    <w:name w:val="toc 1"/>
    <w:basedOn w:val="a6"/>
    <w:next w:val="a6"/>
    <w:uiPriority w:val="39"/>
    <w:rsid w:val="00534E5B"/>
    <w:pPr>
      <w:tabs>
        <w:tab w:val="left" w:pos="210"/>
        <w:tab w:val="right" w:leader="dot" w:pos="8302"/>
      </w:tabs>
      <w:jc w:val="center"/>
    </w:pPr>
  </w:style>
  <w:style w:type="paragraph" w:customStyle="1" w:styleId="12">
    <w:name w:val="样式 三级条标题 + 右侧:  1 字符"/>
    <w:basedOn w:val="a6"/>
    <w:rsid w:val="00534E5B"/>
    <w:pPr>
      <w:widowControl/>
      <w:tabs>
        <w:tab w:val="left" w:pos="992"/>
      </w:tabs>
      <w:spacing w:before="120" w:after="120"/>
      <w:ind w:left="992" w:rightChars="100" w:right="100" w:hanging="992"/>
      <w:jc w:val="left"/>
      <w:outlineLvl w:val="4"/>
    </w:pPr>
    <w:rPr>
      <w:kern w:val="0"/>
      <w:sz w:val="24"/>
    </w:rPr>
  </w:style>
  <w:style w:type="paragraph" w:customStyle="1" w:styleId="a5">
    <w:name w:val="注："/>
    <w:next w:val="a6"/>
    <w:rsid w:val="00534E5B"/>
    <w:pPr>
      <w:widowControl w:val="0"/>
      <w:numPr>
        <w:numId w:val="4"/>
      </w:numPr>
      <w:tabs>
        <w:tab w:val="left" w:pos="600"/>
        <w:tab w:val="left" w:pos="900"/>
      </w:tabs>
      <w:autoSpaceDE w:val="0"/>
      <w:autoSpaceDN w:val="0"/>
      <w:ind w:leftChars="100" w:left="360" w:rightChars="100" w:right="100"/>
      <w:jc w:val="both"/>
    </w:pPr>
    <w:rPr>
      <w:rFonts w:ascii="宋体"/>
      <w:sz w:val="18"/>
    </w:rPr>
  </w:style>
  <w:style w:type="paragraph" w:customStyle="1" w:styleId="a0">
    <w:name w:val="一级条标题"/>
    <w:basedOn w:val="a"/>
    <w:next w:val="af5"/>
    <w:rsid w:val="00534E5B"/>
    <w:pPr>
      <w:numPr>
        <w:ilvl w:val="2"/>
      </w:numPr>
      <w:tabs>
        <w:tab w:val="clear" w:pos="360"/>
        <w:tab w:val="clear" w:pos="420"/>
        <w:tab w:val="left" w:pos="525"/>
        <w:tab w:val="left" w:pos="720"/>
      </w:tabs>
      <w:spacing w:beforeLines="0" w:afterLines="0"/>
      <w:outlineLvl w:val="2"/>
    </w:pPr>
  </w:style>
  <w:style w:type="paragraph" w:styleId="TOC8">
    <w:name w:val="toc 8"/>
    <w:basedOn w:val="a6"/>
    <w:next w:val="a6"/>
    <w:rsid w:val="00534E5B"/>
    <w:pPr>
      <w:tabs>
        <w:tab w:val="right" w:leader="dot" w:pos="8302"/>
      </w:tabs>
    </w:pPr>
  </w:style>
  <w:style w:type="paragraph" w:customStyle="1" w:styleId="A10">
    <w:name w:val="样式A1"/>
    <w:basedOn w:val="a6"/>
    <w:link w:val="A1Char"/>
    <w:rsid w:val="00534E5B"/>
    <w:pPr>
      <w:tabs>
        <w:tab w:val="left" w:pos="600"/>
      </w:tabs>
      <w:ind w:left="600" w:hanging="420"/>
    </w:pPr>
    <w:rPr>
      <w:sz w:val="24"/>
    </w:rPr>
  </w:style>
  <w:style w:type="paragraph" w:customStyle="1" w:styleId="3055">
    <w:name w:val="样式 标题 3 + 左侧:  0 厘米 段前: 5 磅 段后: 5 磅 行距: 单倍行距"/>
    <w:basedOn w:val="3"/>
    <w:link w:val="3055Char"/>
    <w:rsid w:val="00534E5B"/>
    <w:pPr>
      <w:tabs>
        <w:tab w:val="left" w:pos="709"/>
        <w:tab w:val="num" w:pos="1276"/>
      </w:tabs>
      <w:spacing w:before="100" w:after="100" w:line="240" w:lineRule="auto"/>
      <w:ind w:left="1276" w:hanging="709"/>
      <w:jc w:val="left"/>
    </w:pPr>
    <w:rPr>
      <w:rFonts w:eastAsia="黑体"/>
      <w:sz w:val="24"/>
    </w:rPr>
  </w:style>
  <w:style w:type="paragraph" w:styleId="afc">
    <w:name w:val="header"/>
    <w:basedOn w:val="a6"/>
    <w:link w:val="afd"/>
    <w:rsid w:val="00534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fe">
    <w:name w:val="Date"/>
    <w:basedOn w:val="a6"/>
    <w:next w:val="a6"/>
    <w:link w:val="aff"/>
    <w:rsid w:val="000332E5"/>
    <w:pPr>
      <w:ind w:leftChars="2500" w:left="100"/>
    </w:pPr>
  </w:style>
  <w:style w:type="character" w:customStyle="1" w:styleId="aff">
    <w:name w:val="日期 字符"/>
    <w:link w:val="afe"/>
    <w:rsid w:val="000332E5"/>
    <w:rPr>
      <w:kern w:val="2"/>
      <w:sz w:val="21"/>
    </w:rPr>
  </w:style>
  <w:style w:type="character" w:customStyle="1" w:styleId="afd">
    <w:name w:val="页眉 字符"/>
    <w:link w:val="afc"/>
    <w:rsid w:val="00620889"/>
    <w:rPr>
      <w:kern w:val="2"/>
      <w:sz w:val="18"/>
    </w:rPr>
  </w:style>
  <w:style w:type="character" w:customStyle="1" w:styleId="afb">
    <w:name w:val="页脚 字符"/>
    <w:link w:val="afa"/>
    <w:uiPriority w:val="99"/>
    <w:rsid w:val="00620889"/>
    <w:rPr>
      <w:kern w:val="2"/>
      <w:sz w:val="18"/>
    </w:rPr>
  </w:style>
  <w:style w:type="character" w:customStyle="1" w:styleId="af4">
    <w:name w:val="批注框文本 字符"/>
    <w:link w:val="af3"/>
    <w:rsid w:val="00620889"/>
    <w:rPr>
      <w:kern w:val="2"/>
      <w:sz w:val="18"/>
    </w:rPr>
  </w:style>
  <w:style w:type="paragraph" w:styleId="aff0">
    <w:name w:val="Normal (Web)"/>
    <w:basedOn w:val="a6"/>
    <w:rsid w:val="00620889"/>
    <w:pPr>
      <w:widowControl/>
      <w:spacing w:line="300" w:lineRule="atLeast"/>
      <w:jc w:val="left"/>
    </w:pPr>
    <w:rPr>
      <w:rFonts w:ascii="宋体" w:hAnsi="宋体"/>
      <w:kern w:val="0"/>
      <w:sz w:val="24"/>
    </w:rPr>
  </w:style>
  <w:style w:type="character" w:styleId="aff1">
    <w:name w:val="Placeholder Text"/>
    <w:basedOn w:val="a7"/>
    <w:uiPriority w:val="99"/>
    <w:semiHidden/>
    <w:rsid w:val="00144275"/>
    <w:rPr>
      <w:color w:val="808080"/>
    </w:rPr>
  </w:style>
  <w:style w:type="paragraph" w:styleId="aff2">
    <w:name w:val="List Paragraph"/>
    <w:basedOn w:val="a6"/>
    <w:uiPriority w:val="34"/>
    <w:qFormat/>
    <w:rsid w:val="00DB2A18"/>
    <w:pPr>
      <w:ind w:firstLineChars="200" w:firstLine="420"/>
    </w:pPr>
  </w:style>
  <w:style w:type="table" w:styleId="aff3">
    <w:name w:val="Table Grid"/>
    <w:basedOn w:val="a8"/>
    <w:rsid w:val="00175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段 字符"/>
    <w:basedOn w:val="a7"/>
    <w:link w:val="af5"/>
    <w:rsid w:val="00C86FD1"/>
    <w:rPr>
      <w:rFonts w:ascii="宋体"/>
      <w:sz w:val="21"/>
    </w:rPr>
  </w:style>
  <w:style w:type="paragraph" w:customStyle="1" w:styleId="aff4">
    <w:name w:val="附录名称编号"/>
    <w:basedOn w:val="a6"/>
    <w:rsid w:val="0024376B"/>
    <w:pPr>
      <w:spacing w:line="360" w:lineRule="auto"/>
      <w:jc w:val="left"/>
    </w:pPr>
    <w:rPr>
      <w:rFonts w:ascii="宋体" w:eastAsia="黑体" w:hAnsi="宋体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8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4BCCA-6D35-4088-8036-E0779607F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21</Pages>
  <Words>1464</Words>
  <Characters>8347</Characters>
  <Application>Microsoft Office Word</Application>
  <DocSecurity>0</DocSecurity>
  <Lines>69</Lines>
  <Paragraphs>19</Paragraphs>
  <ScaleCrop>false</ScaleCrop>
  <Company>hz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JJG</dc:title>
  <dc:subject/>
  <dc:creator>zmx</dc:creator>
  <cp:keywords/>
  <dc:description>按修改意见已修改好，发给您请查收。 </dc:description>
  <cp:lastModifiedBy>yangchm</cp:lastModifiedBy>
  <cp:revision>8</cp:revision>
  <cp:lastPrinted>2014-03-07T02:05:00Z</cp:lastPrinted>
  <dcterms:created xsi:type="dcterms:W3CDTF">2021-11-15T08:25:00Z</dcterms:created>
  <dcterms:modified xsi:type="dcterms:W3CDTF">2021-11-19T08:11:00Z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2052-6.3.0.1705</vt:lpwstr>
  </property>
  <property fmtid="{D5CDD505-2E9C-101B-9397-08002B2CF9AE}" pid="3" name="MTWinEqns">
    <vt:bool>true</vt:bool>
  </property>
</Properties>
</file>